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Default="00680B36" w:rsidP="00C81481">
      <w:pPr>
        <w:pStyle w:val="papertitle"/>
      </w:pPr>
      <w:r w:rsidRPr="00680B36">
        <w:t>Deep Reinforcement Learning-based Exploration of Web App</w:t>
      </w:r>
      <w:r>
        <w:t>lication</w:t>
      </w:r>
      <w:r w:rsidRPr="00680B36">
        <w:t>s</w:t>
      </w:r>
    </w:p>
    <w:p w:rsidR="00ED13D6" w:rsidRDefault="00ED13D6"/>
    <w:p w:rsidR="0035430B" w:rsidRDefault="0035430B"/>
    <w:p w:rsidR="0035430B" w:rsidRDefault="0035430B">
      <w:pPr>
        <w:sectPr w:rsidR="0035430B" w:rsidSect="0035430B">
          <w:type w:val="continuous"/>
          <w:pgSz w:w="11909" w:h="16834" w:code="9"/>
          <w:pgMar w:top="1134" w:right="1418" w:bottom="1134" w:left="1418" w:header="720" w:footer="720" w:gutter="0"/>
          <w:cols w:space="360"/>
          <w:rtlGutter/>
          <w:docGrid w:linePitch="360"/>
        </w:sectPr>
      </w:pPr>
    </w:p>
    <w:p w:rsidR="00D34B44" w:rsidRPr="00447FAE" w:rsidRDefault="00D34B44" w:rsidP="00D34B44">
      <w:pPr>
        <w:pStyle w:val="Author"/>
        <w:rPr>
          <w:b/>
          <w:bCs/>
          <w:sz w:val="20"/>
          <w:szCs w:val="20"/>
        </w:rPr>
      </w:pPr>
      <w:bookmarkStart w:id="0" w:name="OLE_LINK75"/>
      <w:bookmarkStart w:id="1" w:name="OLE_LINK76"/>
      <w:r w:rsidRPr="00447FAE">
        <w:rPr>
          <w:b/>
          <w:bCs/>
          <w:sz w:val="20"/>
          <w:szCs w:val="20"/>
        </w:rPr>
        <w:t>Mohammadreza Abbasnezhad</w:t>
      </w:r>
    </w:p>
    <w:p w:rsidR="00D34B44" w:rsidRPr="00CD40B3" w:rsidRDefault="00D34B44" w:rsidP="00D34B44">
      <w:pPr>
        <w:pStyle w:val="Affiliation"/>
      </w:pPr>
      <w:bookmarkStart w:id="2" w:name="OLE_LINK83"/>
      <w:bookmarkStart w:id="3" w:name="OLE_LINK84"/>
      <w:bookmarkEnd w:id="0"/>
      <w:bookmarkEnd w:id="1"/>
      <w:r>
        <w:t>Dept.</w:t>
      </w:r>
      <w:r w:rsidRPr="00CD40B3">
        <w:t xml:space="preserve"> of Computer Engineering,</w:t>
      </w:r>
    </w:p>
    <w:p w:rsidR="00D34B44" w:rsidRPr="00CD40B3" w:rsidRDefault="00D34B44" w:rsidP="00D34B44">
      <w:pPr>
        <w:pStyle w:val="Affiliation"/>
      </w:pPr>
      <w:bookmarkStart w:id="4" w:name="OLE_LINK81"/>
      <w:bookmarkStart w:id="5" w:name="OLE_LINK82"/>
      <w:r w:rsidRPr="00CD40B3">
        <w:t>Yazd University,</w:t>
      </w:r>
    </w:p>
    <w:p w:rsidR="00D34B44" w:rsidRPr="00CD40B3" w:rsidRDefault="00D34B44" w:rsidP="00D34B44">
      <w:pPr>
        <w:pStyle w:val="Affiliation"/>
      </w:pPr>
      <w:r w:rsidRPr="00CD40B3">
        <w:t>Yazd, Iran</w:t>
      </w:r>
      <w:bookmarkEnd w:id="4"/>
      <w:bookmarkEnd w:id="5"/>
      <w:r w:rsidRPr="00CD40B3">
        <w:t>.</w:t>
      </w:r>
    </w:p>
    <w:p w:rsidR="00D34B44" w:rsidRPr="00CD40B3" w:rsidRDefault="00D34B44" w:rsidP="00D34B44">
      <w:pPr>
        <w:pStyle w:val="Affiliation"/>
      </w:pPr>
      <w:bookmarkStart w:id="6" w:name="OLE_LINK77"/>
      <w:bookmarkEnd w:id="2"/>
      <w:bookmarkEnd w:id="3"/>
      <w:r w:rsidRPr="00CD40B3">
        <w:t>abbasnezhad.m.r@stu.yazd.ac.ir</w:t>
      </w:r>
    </w:p>
    <w:bookmarkEnd w:id="6"/>
    <w:p w:rsidR="00D34B44" w:rsidRDefault="00D34B44" w:rsidP="00D34B44">
      <w:pPr>
        <w:pStyle w:val="Author"/>
        <w:rPr>
          <w:color w:val="000000"/>
          <w:sz w:val="20"/>
          <w:szCs w:val="20"/>
        </w:rPr>
      </w:pPr>
    </w:p>
    <w:p w:rsidR="00D34B44" w:rsidRDefault="00D34B44" w:rsidP="00D34B44">
      <w:pPr>
        <w:pStyle w:val="Author"/>
        <w:rPr>
          <w:color w:val="000000"/>
          <w:sz w:val="20"/>
          <w:szCs w:val="20"/>
        </w:rPr>
      </w:pPr>
    </w:p>
    <w:p w:rsidR="00D34B44" w:rsidRPr="00447FAE" w:rsidRDefault="00D34B44" w:rsidP="00D34B44">
      <w:pPr>
        <w:pStyle w:val="Author"/>
        <w:rPr>
          <w:b/>
          <w:bCs/>
          <w:sz w:val="20"/>
          <w:szCs w:val="20"/>
        </w:rPr>
      </w:pPr>
      <w:bookmarkStart w:id="7" w:name="OLE_LINK78"/>
      <w:r w:rsidRPr="00447FAE">
        <w:rPr>
          <w:b/>
          <w:bCs/>
          <w:color w:val="000000"/>
          <w:sz w:val="20"/>
          <w:szCs w:val="20"/>
        </w:rPr>
        <w:t>Amir Jahangard Rafsanjani</w:t>
      </w:r>
    </w:p>
    <w:bookmarkEnd w:id="7"/>
    <w:p w:rsidR="00D34B44" w:rsidRPr="00CD40B3" w:rsidRDefault="00D34B44" w:rsidP="00D34B44">
      <w:pPr>
        <w:pStyle w:val="Affiliation"/>
      </w:pPr>
      <w:r>
        <w:t>Dep</w:t>
      </w:r>
      <w:r w:rsidRPr="00CD40B3">
        <w:t>t</w:t>
      </w:r>
      <w:r>
        <w:t>.</w:t>
      </w:r>
      <w:r w:rsidRPr="00CD40B3">
        <w:t xml:space="preserve"> of Computer Engineering,</w:t>
      </w:r>
    </w:p>
    <w:p w:rsidR="00D34B44" w:rsidRPr="00CD40B3" w:rsidRDefault="00D34B44" w:rsidP="00D34B44">
      <w:pPr>
        <w:pStyle w:val="Affiliation"/>
      </w:pPr>
      <w:r w:rsidRPr="00CD40B3">
        <w:t>Yazd University,</w:t>
      </w:r>
    </w:p>
    <w:p w:rsidR="00D34B44" w:rsidRPr="00CD40B3" w:rsidRDefault="00D34B44" w:rsidP="00D34B44">
      <w:pPr>
        <w:pStyle w:val="Affiliation"/>
      </w:pPr>
      <w:r w:rsidRPr="00CD40B3">
        <w:t>Yazd, Iran.</w:t>
      </w:r>
    </w:p>
    <w:p w:rsidR="00D34B44" w:rsidRPr="00CD40B3" w:rsidRDefault="00D34B44" w:rsidP="00D34B44">
      <w:pPr>
        <w:pStyle w:val="Affiliation"/>
      </w:pPr>
      <w:bookmarkStart w:id="8" w:name="OLE_LINK79"/>
      <w:r w:rsidRPr="00CD40B3">
        <w:t>jahangard@yazd.ac.ir</w:t>
      </w:r>
    </w:p>
    <w:bookmarkEnd w:id="8"/>
    <w:p w:rsidR="00D34B44" w:rsidRDefault="00D34B44" w:rsidP="00D34B44">
      <w:pPr>
        <w:pStyle w:val="Author"/>
        <w:rPr>
          <w:color w:val="000000"/>
          <w:sz w:val="20"/>
          <w:szCs w:val="20"/>
        </w:rPr>
      </w:pPr>
    </w:p>
    <w:p w:rsidR="00D34B44" w:rsidRPr="00CD40B3" w:rsidRDefault="00D34B44" w:rsidP="00D34B44">
      <w:pPr>
        <w:pStyle w:val="Author"/>
        <w:rPr>
          <w:color w:val="000000"/>
          <w:sz w:val="20"/>
          <w:szCs w:val="20"/>
        </w:rPr>
      </w:pPr>
    </w:p>
    <w:p w:rsidR="00D34B44" w:rsidRPr="00447FAE" w:rsidRDefault="00D34B44" w:rsidP="00D34B44">
      <w:pPr>
        <w:pStyle w:val="Author"/>
        <w:rPr>
          <w:b/>
          <w:bCs/>
          <w:sz w:val="20"/>
          <w:szCs w:val="20"/>
        </w:rPr>
      </w:pPr>
      <w:bookmarkStart w:id="9" w:name="OLE_LINK80"/>
      <w:r w:rsidRPr="00447FAE">
        <w:rPr>
          <w:b/>
          <w:bCs/>
          <w:color w:val="000000"/>
          <w:sz w:val="20"/>
          <w:szCs w:val="20"/>
        </w:rPr>
        <w:t>Amin Milani Fard</w:t>
      </w:r>
    </w:p>
    <w:p w:rsidR="00D34B44" w:rsidRPr="00CD40B3" w:rsidRDefault="00D34B44" w:rsidP="00D34B44">
      <w:pPr>
        <w:pStyle w:val="Affiliation"/>
        <w:rPr>
          <w:color w:val="000000"/>
        </w:rPr>
      </w:pPr>
      <w:bookmarkStart w:id="10" w:name="OLE_LINK85"/>
      <w:bookmarkStart w:id="11" w:name="OLE_LINK86"/>
      <w:bookmarkEnd w:id="9"/>
      <w:r>
        <w:rPr>
          <w:color w:val="000000"/>
        </w:rPr>
        <w:t>Dep</w:t>
      </w:r>
      <w:r w:rsidRPr="00CD40B3">
        <w:rPr>
          <w:color w:val="000000"/>
        </w:rPr>
        <w:t>t</w:t>
      </w:r>
      <w:r>
        <w:rPr>
          <w:color w:val="000000"/>
        </w:rPr>
        <w:t>.</w:t>
      </w:r>
      <w:r w:rsidRPr="00CD40B3">
        <w:rPr>
          <w:color w:val="000000"/>
        </w:rPr>
        <w:t xml:space="preserve"> of Computer Science,</w:t>
      </w:r>
    </w:p>
    <w:p w:rsidR="00D34B44" w:rsidRPr="00CD40B3" w:rsidRDefault="00D34B44" w:rsidP="00D34B44">
      <w:pPr>
        <w:pStyle w:val="Affiliation"/>
        <w:rPr>
          <w:color w:val="000000"/>
        </w:rPr>
      </w:pPr>
      <w:r>
        <w:rPr>
          <w:color w:val="000000"/>
        </w:rPr>
        <w:t>New York Inst.</w:t>
      </w:r>
      <w:r w:rsidRPr="00CD40B3">
        <w:rPr>
          <w:color w:val="000000"/>
        </w:rPr>
        <w:t xml:space="preserve"> of Technology,</w:t>
      </w:r>
    </w:p>
    <w:p w:rsidR="00D34B44" w:rsidRPr="00CD40B3" w:rsidRDefault="00D34B44" w:rsidP="00D34B44">
      <w:pPr>
        <w:pStyle w:val="Affiliation"/>
      </w:pPr>
      <w:r w:rsidRPr="00CD40B3">
        <w:rPr>
          <w:color w:val="000000"/>
        </w:rPr>
        <w:t>Vancouver, BC, Canada.</w:t>
      </w:r>
    </w:p>
    <w:bookmarkEnd w:id="10"/>
    <w:bookmarkEnd w:id="11"/>
    <w:p w:rsidR="00ED13D6" w:rsidRDefault="00D34B44" w:rsidP="00D34B44">
      <w:pPr>
        <w:pStyle w:val="Affiliation"/>
      </w:pPr>
      <w:r w:rsidRPr="00CD40B3">
        <w:t>amilanif@nyit.edu</w:t>
      </w:r>
    </w:p>
    <w:p w:rsidR="0035430B" w:rsidRPr="00B57A1C" w:rsidRDefault="0035430B" w:rsidP="00D34B44">
      <w:pPr>
        <w:pStyle w:val="Affiliation"/>
      </w:pPr>
    </w:p>
    <w:p w:rsidR="00893FDC" w:rsidRDefault="00893FDC">
      <w:pPr>
        <w:pStyle w:val="Affiliation"/>
      </w:pPr>
    </w:p>
    <w:p w:rsidR="0035430B" w:rsidRDefault="0035430B">
      <w:pPr>
        <w:pStyle w:val="Affiliation"/>
        <w:sectPr w:rsidR="0035430B" w:rsidSect="0035430B">
          <w:type w:val="continuous"/>
          <w:pgSz w:w="11909" w:h="16834" w:code="9"/>
          <w:pgMar w:top="1134" w:right="1418" w:bottom="1134" w:left="1418" w:header="720" w:footer="720" w:gutter="0"/>
          <w:cols w:num="3" w:space="360"/>
          <w:rtlGutter/>
          <w:docGrid w:linePitch="360"/>
        </w:sectPr>
      </w:pPr>
    </w:p>
    <w:p w:rsidR="00893FDC" w:rsidRDefault="00893FDC">
      <w:pPr>
        <w:pStyle w:val="Affiliation"/>
      </w:pPr>
    </w:p>
    <w:p w:rsidR="00F47181" w:rsidRDefault="00F47181">
      <w:pPr>
        <w:pStyle w:val="Affiliation"/>
      </w:pPr>
    </w:p>
    <w:p w:rsidR="00F47181" w:rsidRDefault="00F47181" w:rsidP="00711AC9">
      <w:pPr>
        <w:pStyle w:val="Abstract"/>
      </w:pPr>
      <w:r w:rsidRPr="0015640A">
        <w:rPr>
          <w:rStyle w:val="StyleAbstractItalicChar"/>
        </w:rPr>
        <w:t>Abstract</w:t>
      </w:r>
      <w:r w:rsidRPr="0015640A">
        <w:t>—</w:t>
      </w:r>
      <w:r w:rsidR="00156975" w:rsidRPr="00156975">
        <w:t>Web application (app) exploration is a crucial part of various analysis and testing techniques. However, the current methods are not able to properly explore the state space of web apps. As a result, techniques must be developed to guide the exploration in order to get acceptable functionality coverage for web apps. Reinforcement Learning (RL) is a machine learning method in which the best way to do a task is learned through trial and error, with the help of positive or negative rewards, instead of direct supervision. Deep RL is a recent expansion of RL that makes use of neural networks’ learning capabilities. This feature makes Deep RL suitable for exploring the complex state space of web apps. However, current methods provide fundamental RL. In this research, we offer DeepEx, a Deep RL-based exploration strategy for systematically exploring web apps. Our methodology was empirically evaluated on seven open-source web apps. DeepEx obtained greater code coverage with greater navigational and structural diversity than the existing state-of-the-art methods.</w:t>
      </w:r>
      <w:r>
        <w:t xml:space="preserve"> </w:t>
      </w:r>
    </w:p>
    <w:p w:rsidR="00F47181" w:rsidRDefault="00110CDC" w:rsidP="00110CDC">
      <w:pPr>
        <w:pStyle w:val="keywords"/>
        <w:ind w:firstLine="0"/>
      </w:pPr>
      <w:r>
        <w:t>Keywords-</w:t>
      </w:r>
      <w:r w:rsidRPr="00110CDC">
        <w:t>Deep Reinforcement Learning; Exploration; Model Generation; Web Application</w:t>
      </w:r>
    </w:p>
    <w:p w:rsidR="0035430B" w:rsidRDefault="0035430B" w:rsidP="00F47181">
      <w:pPr>
        <w:pStyle w:val="Affiliation"/>
        <w:sectPr w:rsidR="0035430B" w:rsidSect="0035430B">
          <w:type w:val="continuous"/>
          <w:pgSz w:w="11909" w:h="16834" w:code="9"/>
          <w:pgMar w:top="1134" w:right="1418" w:bottom="1134" w:left="1418" w:header="720" w:footer="720" w:gutter="0"/>
          <w:cols w:space="360"/>
          <w:rtlGutter/>
          <w:docGrid w:linePitch="360"/>
        </w:sectPr>
      </w:pPr>
    </w:p>
    <w:p w:rsidR="0035430B" w:rsidRDefault="0035430B" w:rsidP="00F47181">
      <w:pPr>
        <w:pStyle w:val="Affiliation"/>
      </w:pPr>
    </w:p>
    <w:p w:rsidR="0035430B" w:rsidRDefault="0035430B" w:rsidP="00F47181">
      <w:pPr>
        <w:pStyle w:val="Affiliation"/>
        <w:sectPr w:rsidR="0035430B" w:rsidSect="009D73F0">
          <w:type w:val="continuous"/>
          <w:pgSz w:w="11909" w:h="16834" w:code="9"/>
          <w:pgMar w:top="1134" w:right="1418" w:bottom="1134" w:left="1418" w:header="720" w:footer="720" w:gutter="0"/>
          <w:cols w:num="2" w:space="360"/>
          <w:rtlGutter/>
          <w:docGrid w:linePitch="360"/>
        </w:sectPr>
      </w:pPr>
    </w:p>
    <w:p w:rsidR="0055095A" w:rsidRDefault="0055095A" w:rsidP="0055095A">
      <w:pPr>
        <w:pStyle w:val="Heading1"/>
        <w:tabs>
          <w:tab w:val="clear" w:pos="576"/>
        </w:tabs>
      </w:pPr>
      <w:r>
        <w:t>Introduction</w:t>
      </w:r>
    </w:p>
    <w:p w:rsidR="0055095A" w:rsidRDefault="00C1780C" w:rsidP="008A536F">
      <w:pPr>
        <w:pStyle w:val="BodyText"/>
        <w:ind w:firstLine="0"/>
        <w:rPr>
          <w:lang w:eastAsia="zh-CN"/>
        </w:rPr>
      </w:pPr>
      <w:r w:rsidRPr="00C1780C">
        <w:rPr>
          <w:lang w:eastAsia="zh-CN"/>
        </w:rPr>
        <w:t xml:space="preserve">Web applications (apps) are an important part of our daily lives because they help us in many ways. A recent survey </w:t>
      </w:r>
      <w:r>
        <w:rPr>
          <w:lang w:eastAsia="zh-CN"/>
        </w:rPr>
        <w:fldChar w:fldCharType="begin" w:fldLock="1"/>
      </w:r>
      <w:r>
        <w:rPr>
          <w:lang w:eastAsia="zh-CN"/>
        </w:rPr>
        <w:instrText>ADDIN CSL_CITATION {"citationItems":[{"id":"ITEM-1","itemData":{"URL":"https://news.netcraft.com/archives/2023/01/27/january-2023-web-server-survey.html","accessed":{"date-parts":[["2023","4","5"]]},"id":"ITEM-1","issued":{"date-parts":[["0"]]},"title":"January 2023 Web Server Survey | Netcraft News","type":"webpage"},"uris":["http://www.mendeley.com/documents/?uuid=7c530cfc-6083-3f82-9f2d-8f0961c25b81"]}],"mendeley":{"formattedCitation":"[1]","plainTextFormattedCitation":"[1]","previouslyFormattedCitation":"[1]"},"properties":{"noteIndex":0},"schema":"https://github.com/citation-style-language/schema/raw/master/csl-citation.json"}</w:instrText>
      </w:r>
      <w:r>
        <w:rPr>
          <w:lang w:eastAsia="zh-CN"/>
        </w:rPr>
        <w:fldChar w:fldCharType="separate"/>
      </w:r>
      <w:r w:rsidRPr="00137CD7">
        <w:rPr>
          <w:noProof/>
          <w:lang w:eastAsia="zh-CN"/>
        </w:rPr>
        <w:t>[1]</w:t>
      </w:r>
      <w:r>
        <w:rPr>
          <w:lang w:eastAsia="zh-CN"/>
        </w:rPr>
        <w:fldChar w:fldCharType="end"/>
      </w:r>
      <w:r w:rsidRPr="00C1780C">
        <w:rPr>
          <w:lang w:eastAsia="zh-CN"/>
        </w:rPr>
        <w:t xml:space="preserve"> found that there are over 1 billion web apps. Web apps are developed using various technologies and multiple programming languages, such as JavaScript, HTML, CSS, and PHP. In an event-driven architecture, the structure of the web apps changes in response to events, such as clicks. In other words, web </w:t>
      </w:r>
      <w:r w:rsidR="00010EE0">
        <w:rPr>
          <w:lang w:eastAsia="zh-CN"/>
        </w:rPr>
        <w:t>app</w:t>
      </w:r>
      <w:r w:rsidRPr="00C1780C">
        <w:rPr>
          <w:lang w:eastAsia="zh-CN"/>
        </w:rPr>
        <w:t xml:space="preserve">s frequently use JavaScript to modify the Document Object Model (DOM) </w:t>
      </w:r>
      <w:r>
        <w:rPr>
          <w:lang w:eastAsia="zh-CN"/>
        </w:rPr>
        <w:fldChar w:fldCharType="begin" w:fldLock="1"/>
      </w:r>
      <w:r>
        <w:rPr>
          <w:lang w:eastAsia="zh-CN"/>
        </w:rPr>
        <w:instrText>ADDIN CSL_CITATION {"citationItems":[{"id":"ITEM-1","itemData":{"URL":"https://www.w3.org/TR/WD-DOM/introduction.html","accessed":{"date-parts":[["2023","1","5"]]},"id":"ITEM-1","issued":{"date-parts":[["0"]]},"title":"What is the Document Object Model?","type":"webpage"},"uris":["http://www.mendeley.com/documents/?uuid=020a6b17-1c5e-36b3-a709-be9007306934"]}],"mendeley":{"formattedCitation":"[2]","plainTextFormattedCitation":"[2]","previouslyFormattedCitation":"[2]"},"properties":{"noteIndex":0},"schema":"https://github.com/citation-style-language/schema/raw/master/csl-citation.json"}</w:instrText>
      </w:r>
      <w:r>
        <w:rPr>
          <w:lang w:eastAsia="zh-CN"/>
        </w:rPr>
        <w:fldChar w:fldCharType="separate"/>
      </w:r>
      <w:r w:rsidRPr="0082797A">
        <w:rPr>
          <w:noProof/>
          <w:lang w:eastAsia="zh-CN"/>
        </w:rPr>
        <w:t>[2]</w:t>
      </w:r>
      <w:r>
        <w:rPr>
          <w:lang w:eastAsia="zh-CN"/>
        </w:rPr>
        <w:fldChar w:fldCharType="end"/>
      </w:r>
      <w:r w:rsidRPr="00C1780C">
        <w:rPr>
          <w:lang w:eastAsia="zh-CN"/>
        </w:rPr>
        <w:t xml:space="preserve"> dynamically. That gives web apps different states and gives users better response and interaction.</w:t>
      </w:r>
    </w:p>
    <w:p w:rsidR="00270215" w:rsidRDefault="00270215" w:rsidP="009E3ED8">
      <w:pPr>
        <w:pStyle w:val="BodyText"/>
        <w:rPr>
          <w:lang w:eastAsia="zh-CN"/>
        </w:rPr>
      </w:pPr>
      <w:r w:rsidRPr="00270215">
        <w:rPr>
          <w:lang w:eastAsia="zh-CN"/>
        </w:rPr>
        <w:t xml:space="preserve">Numerous web app analysis, understanding, and testing methods rely on automated black-box exploration of web apps </w:t>
      </w:r>
      <w:r>
        <w:rPr>
          <w:lang w:eastAsia="zh-CN"/>
        </w:rPr>
        <w:fldChar w:fldCharType="begin" w:fldLock="1"/>
      </w:r>
      <w:r>
        <w:rPr>
          <w:lang w:eastAsia="zh-CN"/>
        </w:rPr>
        <w:instrText>ADDIN CSL_CITATION {"citationItems":[{"id":"ITEM-1","itemData":{"DOI":"10.1109/TSE.2011.28","ISSN":"1939-3520","abstract":"Ajax-based Web 2.0 applications rely on stateful asynchronous client/server communication, and client-side runtime manipulation of the DOM tree. This not only makes them fundamentally different from traditional web applications, but also more error-prone and harder to test. We propose a method for testing Ajax applications automatically, based on a crawler to infer a state-flow graph for all (client-side) user interface states. We identify Ajax-specific faults that can occur in such states (related to, e.g., DOM validity, error messages, discoverability, back-button compatibility) as well as DOM-tree invariants that can serve as oracles to detect such faults. Our approach, called Atusa, is implemented in a tool offering generic invariant checking components, a plugin-mechanism to add application-specific state validators, and generation of a test suite covering the paths obtained during crawling. We describe three case studies, consisting of six subjects, evaluating the type of invariants that can be obtained for Ajax applications as well as the fault revealing capabilities, scalability, required manual effort, and level of automation of our testing approach.","author":[{"dropping-particle":"","family":"Mesbah","given":"Ali","non-dropping-particle":"","parse-names":false,"suffix":""},{"dropping-particle":"","family":"Deursen","given":"Arie","non-dropping-particle":"van","parse-names":false,"suffix":""},{"dropping-particle":"","family":"Roest","given":"Danny","non-dropping-particle":"","parse-names":false,"suffix":""}],"container-title":"IEEE Transactions on Software Engineering","id":"ITEM-1","issue":"1","issued":{"date-parts":[["2012","1"]]},"page":"35-53","title":"Invariant-Based Automatic Testing of Modern Web Applications","type":"article-journal","volume":"38"},"uris":["http://www.mendeley.com/documents/?uuid=08a29b05-e007-4bd0-a527-94e89ba89916"]},{"id":"ITEM-2","itemData":{"DOI":"10.1145/1985793.1985870","ISBN":"9781450304450","abstract":"With the advent of Web 2.0 applications and new browsers, the cross-browser compatibility issue is becoming increasingly important. Although the problem is widely recognized among web developers, no systematic approach to tackle it exists today. None of the current tools, which provide screenshots or emulation environments, specifies any notion of cross-browser compatibility, much less check it automatically. In this paper, we pose the problem of cross-browser compatibility testing of modern web applications as a 'functional consistency' check of web application behavior across different web browsers and present an automated solution for it. Our approach consists of (1) automatically analyzing the given web application under different browser environments and capturing the behavior as a finite-state machine; (2) formally comparing the generated models for equivalence on a pairwise-basis and exposing any observed discrepancies. We validate our approach on several open-source and industrial case studies to demonstrate its effectiveness and real-world relevance.","author":[{"dropping-particle":"","family":"Mesbah","given":"Ali","non-dropping-particle":"","parse-names":false,"suffix":""},{"dropping-particle":"","family":"Prasad","given":"Mukul R","non-dropping-particle":"","parse-names":false,"suffix":""}],"collection-title":"ICSE '11","container-title":"Proceedings of the 33rd International Conference on Software Engineering","id":"ITEM-2","issued":{"date-parts":[["2011"]]},"page":"561–570","publisher":"Association for Computing Machinery","publisher-place":"New York, NY, USA","title":"Automated Cross-Browser Compatibility Testing","type":"paper-conference"},"uris":["http://www.mendeley.com/documents/?uuid=5344d4d4-0623-4444-9183-3bef320015dc"]},{"id":"ITEM-3","itemData":{"DOI":"10.1109/TSE.2014.2371458","ISSN":"0098-5589","author":[{"dropping-particle":"","family":"Mirshokraie","given":"S","non-dropping-particle":"","parse-names":false,"suffix":""},{"dropping-particle":"","family":"Mesbah","given":"A","non-dropping-particle":"","parse-names":false,"suffix":""},{"dropping-particle":"","family":"Pattabiraman","given":"K","non-dropping-particle":"","parse-names":false,"suffix":""}],"container-title":"IEEE Transactions on Software Engineering","id":"ITEM-3","issue":"5","issued":{"date-parts":[["2015","5"]]},"note":"Its conference paper:\nEfficient JavaScript Mutation Testing","page":"429-444","title":"Guided Mutation Testing for JavaScript Web Applications","type":"article-journal","volume":"41"},"uris":["http://www.mendeley.com/documents/?uuid=2f516fe6-ce3b-41d1-a507-6b317b4eca4b"]},{"id":"ITEM-4","itemData":{"DOI":"10.1145/2642937.2642991","ISBN":"9781450330138","abstract":"To test web applications, developers currently write test cases in frameworks such as Selenium. On the other hand, most web test generation techniques rely on a crawler to explore the dynamic states of the application. The first approach requires much manual effort, but benefits from the domain knowledge of the developer writing the test cases. The second one is automated and systematic, but lacks the domain knowledge required to be as effective. We believe combining the two can be advantageous. In this paper, we propose to (1) mine the human knowledge present in the form of input values, event sequences, and assertions, in the human-written test suites, (2) combine that inferred knowledge with the power of automated crawling, and (3) extend the test suite for uncovered/unchecked portions of the web application under test. Our approach is implemented in a tool called Testilizer. An evaluation of our approach indicates that Testilizer (1) outperforms a random test generator, and (2) on average, can generate test suites with improvements of up to 150% in fault detection rate and up to 30% in code coverage, compared to the original test suite.","author":[{"dropping-particle":"","family":"Milani Fard","given":"Amin","non-dropping-particle":"","parse-names":false,"suffix":""},{"dropping-particle":"","family":"Mirzaaghaei","given":"Mehdi","non-dropping-particle":"","parse-names":false,"suffix":""},{"dropping-particle":"","family":"Mesbah","given":"Ali","non-dropping-particle":"","parse-names":false,"suffix":""}],"collection-title":"ASE '14","container-title":"Proceedings of the 29th ACM/IEEE International Conference on Automated Software Engineering","id":"ITEM-4","issued":{"date-parts":[["2014"]]},"page":"67–78","publisher":"Association for Computing Machinery","publisher-place":"New York, NY, USA","title":"Leveraging Existing Tests in Automated Test Generation for Web Applications","type":"paper-conference"},"uris":["http://www.mendeley.com/documents/?uuid=cab48be5-d687-4a94-8065-7a497a4cea09"]},{"id":"ITEM-5","itemData":{"DOI":"10.1145/3338906.3338970","ISBN":"978-1-4503-5572-8","author":[{"dropping-particle":"","family":"Biagiola","given":"Matteo","non-dropping-particle":"","parse-names":false,"suffix":""},{"dropping-particle":"","family":"Stocco","given":"Andrea","non-dropping-particle":"","parse-names":false,"suffix":""},{"dropping-particle":"","family":"Ricca","given":"Filippo","non-dropping-particle":"","parse-names":false,"suffix":""},{"dropping-particle":"","family":"Tonella","given":"Paolo","non-dropping-particle":"","parse-names":false,"suffix":""}],"collection-title":"ESEC/FSE 2019","container-title":"Proceedings of the 2019 27th ACM Joint Meeting on European Software Engineering Conference and Symposium on the Foundations of Software Engineering","id":"ITEM-5","issued":{"date-parts":[["2019"]]},"page":"142-153","publisher":"ACM","publisher-place":"New York, NY, USA","title":"Diversity-based Web Test Generation","type":"paper-conference"},"uris":["http://www.mendeley.com/documents/?uuid=a59cc586-b2da-4b81-ab7d-82fb1e640723"]},{"id":"ITEM-6","itemData":{"DOI":"10.1109/ICST46399.2020.00027","ISSN":"2159-4848","abstract":"Web crawlers can perform long running in-depth explorations of a web application, achieving high coverage of the navigational structure. However, a crawling trace cannot be easily turned into a minimal test suite that achieves the same coverage. In fact, when the crawling trace is segmented into test cases, two problems arise: (1) test cases are dependent on each other, therefore they may raise errors when executed in isolation, and (2) test cases are redundant, since the same targets are covered multiple times by different test cases. In this paper, we propose DANTE, a novel web test generator that computes the test dependencies associated with the test cases obtained from a crawling session, and uses them to eliminate redundant tests and produce executable test schedules. DANTE can effectively turn a web crawler into a test case generator that produces minimal test suites, composed only of feasible tests that contribute to achieve the final coverage. Experimental results show that DANTE, on average, (1) reduces the error rate of the test cases obtained by crawling traces from 85% to zero, (2) produces minimized test suites that are 84% smaller than the initial ones, and (3) outperforms two competing crawling-based and model-based techniques in terms of coverage and breakage rate.","author":[{"dropping-particle":"","family":"Biagiola","given":"Matteo","non-dropping-particle":"","parse-names":false,"suffix":""},{"dropping-particle":"","family":"Stocco","given":"Andrea","non-dropping-particle":"","parse-names":false,"suffix":""},{"dropping-particle":"","family":"Ricca","given":"Filippo","non-dropping-particle":"","parse-names":false,"suffix":""},{"dropping-particle":"","family":"Tonella","given":"Paolo","non-dropping-particle":"","parse-names":false,"suffix":""}],"container-title":"2020 IEEE 13th International Conference on Software Testing, Validation and Verification (ICST)","id":"ITEM-6","issued":{"date-parts":[["2020","10"]]},"page":"175-185","title":"Dependency-Aware Web Test Generation","type":"paper-conference"},"uris":["http://www.mendeley.com/documents/?uuid=226d99a9-60bc-45b4-918a-eef0408df480"]}],"mendeley":{"formattedCitation":"[3]–[8]","plainTextFormattedCitation":"[3]–[8]","previouslyFormattedCitation":"[3]–[8]"},"properties":{"noteIndex":0},"schema":"https://github.com/citation-style-language/schema/raw/master/csl-citation.json"}</w:instrText>
      </w:r>
      <w:r>
        <w:rPr>
          <w:lang w:eastAsia="zh-CN"/>
        </w:rPr>
        <w:fldChar w:fldCharType="separate"/>
      </w:r>
      <w:r w:rsidRPr="005C7C53">
        <w:rPr>
          <w:noProof/>
          <w:lang w:eastAsia="zh-CN"/>
        </w:rPr>
        <w:t>[3]–[8]</w:t>
      </w:r>
      <w:r>
        <w:rPr>
          <w:lang w:eastAsia="zh-CN"/>
        </w:rPr>
        <w:fldChar w:fldCharType="end"/>
      </w:r>
      <w:r w:rsidRPr="00270215">
        <w:rPr>
          <w:lang w:eastAsia="zh-CN"/>
        </w:rPr>
        <w:t xml:space="preserve">. Exploration of web apps can reduce the complexities associated with analyzing the complex source code of web apps. In other words, the exploration methodologies exercise the User Interface (UI) elements to explore the state space of a web app. To create a behavior model of the web app, events are triggered on web elements automatically, and possible UI state changes are tracked during exploration. This inferred model, represented by a State Flow Graph (SFG) </w:t>
      </w:r>
      <w:r w:rsidR="009F43F6">
        <w:rPr>
          <w:lang w:eastAsia="zh-CN"/>
        </w:rPr>
        <w:fldChar w:fldCharType="begin" w:fldLock="1"/>
      </w:r>
      <w:r w:rsidR="009F43F6">
        <w:rPr>
          <w:lang w:eastAsia="zh-CN"/>
        </w:rPr>
        <w:instrText>ADDIN CSL_CITATION {"citationItems":[{"id":"ITEM-1","itemData":{"DOI":"10.1145/2109205.2109208","ISSN":"1559-1131","abstract":"Using JavaScript and dynamic DOM manipulation on the client side of Web applications is becoming a widespread approach for achieving rich interactivity and responsiveness in modern Web applications. At the same time, such techniques---collectively known as Ajax---shatter the concept of webpages with unique URLs, on which traditional Web crawlers are based. This article describes a novel technique for crawling Ajax-based applications through automatic dynamic analysis of user-interface-state changes in Web browsers. Our algorithm scans the DOM tree, spots candidate elements that are capable of changing the state, fires events on those candidate elements, and incrementally infers a state machine that models the various navigational paths and states within an Ajax application. This inferred model can be used in program comprehension and in analysis and testing of dynamic Web states, for instance, or for generating a static version of the application. In this article, we discuss our sequential and concurrent Ajax crawling algorithms. We present our open source tool called Crawljax, which implements the concepts and algorithms discussed in this article. Additionally, we report a number of empirical studies in which we apply our approach to a number of open-source and industrial Web applications and elaborate on the obtained results.","author":[{"dropping-particle":"","family":"Mesbah","given":"Ali","non-dropping-particle":"","parse-names":false,"suffix":""},{"dropping-particle":"","family":"Deursen","given":"Arie","non-dropping-particle":"van","parse-names":false,"suffix":""},{"dropping-particle":"","family":"Lenselink","given":"Stefan","non-dropping-particle":"","parse-names":false,"suffix":""}],"container-title":"ACM Trans. Web","id":"ITEM-1","issue":"1","issued":{"date-parts":[["2012","3"]]},"publisher":"Association for Computing Machinery","publisher-place":"New York, NY, USA","title":"Crawling Ajax-Based Web Applications through Dynamic Analysis of User Interface State Changes","type":"article-journal","volume":"6"},"uris":["http://www.mendeley.com/documents/?uuid=d7642d52-3833-43da-a2c0-6d4c1ba4c38c"]}],"mendeley":{"formattedCitation":"[9]","plainTextFormattedCitation":"[9]","previouslyFormattedCitation":"[9]"},"properties":{"noteIndex":0},"schema":"https://github.com/citation-style-language/schema/raw/master/csl-citation.json"}</w:instrText>
      </w:r>
      <w:r w:rsidR="009F43F6">
        <w:rPr>
          <w:lang w:eastAsia="zh-CN"/>
        </w:rPr>
        <w:fldChar w:fldCharType="separate"/>
      </w:r>
      <w:r w:rsidR="009F43F6" w:rsidRPr="003160B4">
        <w:rPr>
          <w:noProof/>
          <w:lang w:eastAsia="zh-CN"/>
        </w:rPr>
        <w:t>[9]</w:t>
      </w:r>
      <w:r w:rsidR="009F43F6">
        <w:rPr>
          <w:lang w:eastAsia="zh-CN"/>
        </w:rPr>
        <w:fldChar w:fldCharType="end"/>
      </w:r>
      <w:r w:rsidRPr="00270215">
        <w:rPr>
          <w:lang w:eastAsia="zh-CN"/>
        </w:rPr>
        <w:t>, is subsequently utilized for a variety of purposes. The efficacy of web app analysis and testing activities is highly dependent on the efficacy of the SFG developed during web app exploration.</w:t>
      </w:r>
    </w:p>
    <w:p w:rsidR="00FD03ED" w:rsidRDefault="00FD03ED" w:rsidP="009E3ED8">
      <w:pPr>
        <w:pStyle w:val="BodyText"/>
        <w:rPr>
          <w:lang w:eastAsia="zh-CN"/>
        </w:rPr>
      </w:pPr>
      <w:r w:rsidRPr="00FD03ED">
        <w:rPr>
          <w:lang w:eastAsia="zh-CN"/>
        </w:rPr>
        <w:t>To adequ</w:t>
      </w:r>
      <w:r w:rsidR="00CA11D5">
        <w:rPr>
          <w:lang w:eastAsia="zh-CN"/>
        </w:rPr>
        <w:t xml:space="preserve">ately cover its state space </w:t>
      </w:r>
      <w:r w:rsidR="00CA11D5">
        <w:rPr>
          <w:lang w:eastAsia="zh-CN"/>
        </w:rPr>
        <w:fldChar w:fldCharType="begin" w:fldLock="1"/>
      </w:r>
      <w:r w:rsidR="00CA11D5">
        <w:rPr>
          <w:lang w:eastAsia="zh-CN"/>
        </w:rPr>
        <w:instrText>ADDIN CSL_CITATION {"citationItems":[{"id":"ITEM-1","itemData":{"DOI":"10.1145/2610384.2610406","ISBN":"9781450326452","abstract":"To assess the quality of web application test cases, web developers currently measure code coverage. Although code coverage has traditionally been a popular test adequacy criterion, we believe it alone is not adequate for assessing the quality of web application test cases. We propose a set of novel DOM-based test adequacy criteria for web applications. These criteria aim at measuring coverage at two granularity levels, (1) the percentage of DOM states and transitions covered in the total state space of the web application under test, and (2) the percentage of elements covered in each particular DOM state. We present a technique and tool, called DomCovery, which automatically extracts and measures the proposed adequacy criteria and generates a visual DOM coverage report. Our evaluation shows that there is no correlation between code coverage and DOM coverage. A controlled experiment illustrates that participants using DomCovery completed coverage related tasks 22% more accurately and 66% faster.","author":[{"dropping-particle":"","family":"Mirzaaghaei","given":"Mehdi","non-dropping-particle":"","parse-names":false,"suffix":""},{"dropping-particle":"","family":"Mesbah","given":"Ali","non-dropping-particle":"","parse-names":false,"suffix":""}],"collection-title":"ISSTA 2014","container-title":"Proceedings of the 2014 International Symposium on Software Testing and Analysis","id":"ITEM-1","issued":{"date-parts":[["2014"]]},"page":"71–81","publisher":"Association for Computing Machinery","publisher-place":"New York, NY, USA","title":"DOM-Based Test Adequacy Criteria for Web Applications","type":"paper-conference"},"uris":["http://www.mendeley.com/documents/?uuid=48a3e37e-fcd8-4ea6-996d-1e72012f782b"]}],"mendeley":{"formattedCitation":"[10]","plainTextFormattedCitation":"[10]","previouslyFormattedCitation":"[10]"},"properties":{"noteIndex":0},"schema":"https://github.com/citation-style-language/schema/raw/master/csl-citation.json"}</w:instrText>
      </w:r>
      <w:r w:rsidR="00CA11D5">
        <w:rPr>
          <w:lang w:eastAsia="zh-CN"/>
        </w:rPr>
        <w:fldChar w:fldCharType="separate"/>
      </w:r>
      <w:r w:rsidR="00CA11D5" w:rsidRPr="00ED0337">
        <w:rPr>
          <w:noProof/>
          <w:lang w:eastAsia="zh-CN"/>
        </w:rPr>
        <w:t>[10]</w:t>
      </w:r>
      <w:r w:rsidR="00CA11D5">
        <w:rPr>
          <w:lang w:eastAsia="zh-CN"/>
        </w:rPr>
        <w:fldChar w:fldCharType="end"/>
      </w:r>
      <w:r w:rsidRPr="00FD03ED">
        <w:rPr>
          <w:lang w:eastAsia="zh-CN"/>
        </w:rPr>
        <w:t>, there are many web app exploration methodologies. The goal of generic explor</w:t>
      </w:r>
      <w:r w:rsidR="00CA11D5">
        <w:rPr>
          <w:lang w:eastAsia="zh-CN"/>
        </w:rPr>
        <w:t xml:space="preserve">ation methods, like Crawljax </w:t>
      </w:r>
      <w:r w:rsidR="00CA11D5">
        <w:rPr>
          <w:lang w:eastAsia="zh-CN"/>
        </w:rPr>
        <w:fldChar w:fldCharType="begin" w:fldLock="1"/>
      </w:r>
      <w:r w:rsidR="00CA11D5">
        <w:rPr>
          <w:lang w:eastAsia="zh-CN"/>
        </w:rPr>
        <w:instrText>ADDIN CSL_CITATION {"citationItems":[{"id":"ITEM-1","itemData":{"DOI":"10.1145/2109205.2109208","ISSN":"1559-1131","abstract":"Using JavaScript and dynamic DOM manipulation on the client side of Web applications is becoming a widespread approach for achieving rich interactivity and responsiveness in modern Web applications. At the same time, such techniques---collectively known as Ajax---shatter the concept of webpages with unique URLs, on which traditional Web crawlers are based. This article describes a novel technique for crawling Ajax-based applications through automatic dynamic analysis of user-interface-state changes in Web browsers. Our algorithm scans the DOM tree, spots candidate elements that are capable of changing the state, fires events on those candidate elements, and incrementally infers a state machine that models the various navigational paths and states within an Ajax application. This inferred model can be used in program comprehension and in analysis and testing of dynamic Web states, for instance, or for generating a static version of the application. In this article, we discuss our sequential and concurrent Ajax crawling algorithms. We present our open source tool called Crawljax, which implements the concepts and algorithms discussed in this article. Additionally, we report a number of empirical studies in which we apply our approach to a number of open-source and industrial Web applications and elaborate on the obtained results.","author":[{"dropping-particle":"","family":"Mesbah","given":"Ali","non-dropping-particle":"","parse-names":false,"suffix":""},{"dropping-particle":"","family":"Deursen","given":"Arie","non-dropping-particle":"van","parse-names":false,"suffix":""},{"dropping-particle":"","family":"Lenselink","given":"Stefan","non-dropping-particle":"","parse-names":false,"suffix":""}],"container-title":"ACM Trans. Web","id":"ITEM-1","issue":"1","issued":{"date-parts":[["2012","3"]]},"publisher":"Association for Computing Machinery","publisher-place":"New York, NY, USA","title":"Crawling Ajax-Based Web Applications through Dynamic Analysis of User Interface State Changes","type":"article-journal","volume":"6"},"uris":["http://www.mendeley.com/documents/?uuid=d7642d52-3833-43da-a2c0-6d4c1ba4c38c"]}],"mendeley":{"formattedCitation":"[9]","plainTextFormattedCitation":"[9]","previouslyFormattedCitation":"[9]"},"properties":{"noteIndex":0},"schema":"https://github.com/citation-style-language/schema/raw/master/csl-citation.json"}</w:instrText>
      </w:r>
      <w:r w:rsidR="00CA11D5">
        <w:rPr>
          <w:lang w:eastAsia="zh-CN"/>
        </w:rPr>
        <w:fldChar w:fldCharType="separate"/>
      </w:r>
      <w:r w:rsidR="00CA11D5" w:rsidRPr="00B76D70">
        <w:rPr>
          <w:noProof/>
          <w:lang w:eastAsia="zh-CN"/>
        </w:rPr>
        <w:t>[9]</w:t>
      </w:r>
      <w:r w:rsidR="00CA11D5">
        <w:rPr>
          <w:lang w:eastAsia="zh-CN"/>
        </w:rPr>
        <w:fldChar w:fldCharType="end"/>
      </w:r>
      <w:r w:rsidRPr="00FD03ED">
        <w:rPr>
          <w:lang w:eastAsia="zh-CN"/>
        </w:rPr>
        <w:t xml:space="preserve">, is to fully explore the state space of a web app. </w:t>
      </w:r>
      <w:r w:rsidR="00CA11D5">
        <w:rPr>
          <w:lang w:eastAsia="zh-CN"/>
        </w:rPr>
        <w:t xml:space="preserve">The state explosion problem </w:t>
      </w:r>
      <w:r w:rsidR="00CA11D5">
        <w:rPr>
          <w:lang w:eastAsia="zh-CN"/>
        </w:rPr>
        <w:fldChar w:fldCharType="begin" w:fldLock="1"/>
      </w:r>
      <w:r w:rsidR="00CA11D5">
        <w:rPr>
          <w:lang w:eastAsia="zh-CN"/>
        </w:rPr>
        <w:instrText>ADDIN CSL_CITATION {"citationItems":[{"id":"ITEM-1","itemData":{"DOI":"https://doi.org/10.1016/j.scico.2014.09.005","ISSN":"0167-6423","abstract":"In this paper we review five years of research in the field of automated crawling and testing of web applications. We describe the open source Crawljax tool, and the various extensions that have been proposed in order to address such issues as cross-browser compatibility testing, web application regression testing, and style sheet usage analysis. Based on that we identify the main challenges and future directions of crawl-based testing of web applications. In particular, we explore ways to reduce the exponential growth of the state space, as well as ways to involve the human tester in the loop, thus reconciling manual exploratory testing and automated test input generation. Finally, we sketch the future of crawl-based testing in the light of upcoming developments, such as the pervasive use of touch devices and mobile computing, and the increasing importance of cyber-security.","author":[{"dropping-particle":"","family":"Deursen","given":"Arie","non-dropping-particle":"van","parse-names":false,"suffix":""},{"dropping-particle":"","family":"Mesbah","given":"Ali","non-dropping-particle":"","parse-names":false,"suffix":""},{"dropping-particle":"","family":"Nederlof","given":"Alex","non-dropping-particle":"","parse-names":false,"suffix":""}],"container-title":"Science of Computer Programming","id":"ITEM-1","issued":{"date-parts":[["2015"]]},"note":"Special Issue on New Ideas and Emerging Results in Understanding Software","page":"173-180","title":"Crawl-based analysis of web applications: Prospects and challenges","type":"article-journal","volume":"97"},"uris":["http://www.mendeley.com/documents/?uuid=4da3c700-688f-46d4-879b-eb12eb2994a9"]}],"mendeley":{"formattedCitation":"[11]","plainTextFormattedCitation":"[11]","previouslyFormattedCitation":"[11]"},"properties":{"noteIndex":0},"schema":"https://github.com/citation-style-language/schema/raw/master/csl-citation.json"}</w:instrText>
      </w:r>
      <w:r w:rsidR="00CA11D5">
        <w:rPr>
          <w:lang w:eastAsia="zh-CN"/>
        </w:rPr>
        <w:fldChar w:fldCharType="separate"/>
      </w:r>
      <w:r w:rsidR="00CA11D5" w:rsidRPr="00C45DB3">
        <w:rPr>
          <w:noProof/>
          <w:lang w:eastAsia="zh-CN"/>
        </w:rPr>
        <w:t>[11]</w:t>
      </w:r>
      <w:r w:rsidR="00CA11D5">
        <w:rPr>
          <w:lang w:eastAsia="zh-CN"/>
        </w:rPr>
        <w:fldChar w:fldCharType="end"/>
      </w:r>
      <w:r w:rsidRPr="00FD03ED">
        <w:rPr>
          <w:lang w:eastAsia="zh-CN"/>
        </w:rPr>
        <w:t xml:space="preserve"> is a drawback to exhaustive exploration. In reality, the majority of web apps have such a vast state space that exhaustive exploration is impossible. In addition, generic techniques have a tendency to become mired in unimportant parts of web apps, which leads to inadequate coverage of the app’s functionality because there is no feedback to direct the exploration.</w:t>
      </w:r>
    </w:p>
    <w:p w:rsidR="00CD7F7E" w:rsidRDefault="00CD7F7E" w:rsidP="009E3ED8">
      <w:pPr>
        <w:pStyle w:val="BodyText"/>
        <w:rPr>
          <w:lang w:eastAsia="zh-CN"/>
        </w:rPr>
      </w:pPr>
      <w:r w:rsidRPr="00CD7F7E">
        <w:rPr>
          <w:lang w:eastAsia="zh-CN"/>
        </w:rPr>
        <w:t>Guided exploration is an alternative to generic exploration that helps alleviate the state explosion problem in web apps by deriving a partial SFG through directing exploration towards areas of interest to achieve adequate coverage of the ap</w:t>
      </w:r>
      <w:r w:rsidR="0007551F">
        <w:rPr>
          <w:lang w:eastAsia="zh-CN"/>
        </w:rPr>
        <w:t xml:space="preserve">p’s functionalities. FeedEx </w:t>
      </w:r>
      <w:r w:rsidR="0007551F">
        <w:rPr>
          <w:lang w:eastAsia="zh-CN"/>
        </w:rPr>
        <w:fldChar w:fldCharType="begin" w:fldLock="1"/>
      </w:r>
      <w:r w:rsidR="0007551F">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mendeley":{"formattedCitation":"[12]","plainTextFormattedCitation":"[12]","previouslyFormattedCitation":"[12]"},"properties":{"noteIndex":0},"schema":"https://github.com/citation-style-language/schema/raw/master/csl-citation.json"}</w:instrText>
      </w:r>
      <w:r w:rsidR="0007551F">
        <w:rPr>
          <w:lang w:eastAsia="zh-CN"/>
        </w:rPr>
        <w:fldChar w:fldCharType="separate"/>
      </w:r>
      <w:r w:rsidR="0007551F" w:rsidRPr="00424956">
        <w:rPr>
          <w:noProof/>
          <w:lang w:eastAsia="zh-CN"/>
        </w:rPr>
        <w:t>[12]</w:t>
      </w:r>
      <w:r w:rsidR="0007551F">
        <w:rPr>
          <w:lang w:eastAsia="zh-CN"/>
        </w:rPr>
        <w:fldChar w:fldCharType="end"/>
      </w:r>
      <w:r w:rsidRPr="00CD7F7E">
        <w:rPr>
          <w:lang w:eastAsia="zh-CN"/>
        </w:rPr>
        <w:t xml:space="preserve"> utilizes parameters to take into account many facets of the exploration. It supervises and directs the exploration at runtime using the parame</w:t>
      </w:r>
      <w:r w:rsidR="0007551F">
        <w:rPr>
          <w:lang w:eastAsia="zh-CN"/>
        </w:rPr>
        <w:t xml:space="preserve">ters. Similarly, Keyjaxtest </w:t>
      </w:r>
      <w:r w:rsidR="0007551F">
        <w:rPr>
          <w:lang w:eastAsia="zh-CN"/>
        </w:rPr>
        <w:fldChar w:fldCharType="begin" w:fldLock="1"/>
      </w:r>
      <w:r w:rsidR="0007551F">
        <w:rPr>
          <w:lang w:eastAsia="zh-CN"/>
        </w:rPr>
        <w:instrText>ADDIN CSL_CITATION {"citationItems":[{"id":"ITEM-1","itemData":{"DOI":"https://doi.org/10.1016/j.infsof.2019.03.016","ISSN":"0950-5849","abstract":"Context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Technology","id":"ITEM-1","issued":{"date-parts":[["2019"]]},"page":"110-119","title":"Leveraging keyword-guided exploration to build test models for web applications","type":"article-journal","volume":"111"},"uris":["http://www.mendeley.com/documents/?uuid=c1375453-f5f6-425a-896c-9bf070a6aa38"]}],"mendeley":{"formattedCitation":"[13]","plainTextFormattedCitation":"[13]","previouslyFormattedCitation":"[13]"},"properties":{"noteIndex":0},"schema":"https://github.com/citation-style-language/schema/raw/master/csl-citation.json"}</w:instrText>
      </w:r>
      <w:r w:rsidR="0007551F">
        <w:rPr>
          <w:lang w:eastAsia="zh-CN"/>
        </w:rPr>
        <w:fldChar w:fldCharType="separate"/>
      </w:r>
      <w:r w:rsidR="0007551F" w:rsidRPr="00424956">
        <w:rPr>
          <w:noProof/>
          <w:lang w:eastAsia="zh-CN"/>
        </w:rPr>
        <w:t>[13]</w:t>
      </w:r>
      <w:r w:rsidR="0007551F">
        <w:rPr>
          <w:lang w:eastAsia="zh-CN"/>
        </w:rPr>
        <w:fldChar w:fldCharType="end"/>
      </w:r>
      <w:r w:rsidRPr="00CD7F7E">
        <w:rPr>
          <w:lang w:eastAsia="zh-CN"/>
        </w:rPr>
        <w:t xml:space="preserve"> explores a web app to derive a partial SFG by employing specific keywords that characterize particular app functionalities. Familiarity with the web app is necessary for guided techniques. For instance, if the user is not familiar with the required phrases, Keyjaxtest might not accurately explore the functionality of the web apps. When presented with a new web app, this constraint renders the guided exploration strategy ineffective. The fact that dynamic </w:t>
      </w:r>
      <w:r w:rsidRPr="00CD7F7E">
        <w:rPr>
          <w:lang w:eastAsia="zh-CN"/>
        </w:rPr>
        <w:lastRenderedPageBreak/>
        <w:t>exploration approaches automatically examine new apps is also on</w:t>
      </w:r>
      <w:r w:rsidR="0007551F">
        <w:rPr>
          <w:lang w:eastAsia="zh-CN"/>
        </w:rPr>
        <w:t xml:space="preserve">e of their main benefits </w:t>
      </w:r>
      <w:r w:rsidR="0007551F">
        <w:rPr>
          <w:lang w:eastAsia="zh-CN"/>
        </w:rPr>
        <w:fldChar w:fldCharType="begin" w:fldLock="1"/>
      </w:r>
      <w:r w:rsidR="0007551F">
        <w:rPr>
          <w:lang w:eastAsia="zh-CN"/>
        </w:rPr>
        <w:instrText>ADDIN CSL_CITATION {"citationItems":[{"id":"ITEM-1","itemData":{"DOI":"10.1007/s11227-018-2335-4","ISSN":"1573-0484","abstract":"The Internet, having a sea of Web applications, is one of the largest data stores for big data analysis. To explore and retrieve the states (pages) from Web applications, Web crawlers have been extensively used. Most crawlers allow the users to define a few crawling directives so as to increase the coverage of states that the crawler can explore. A directive can, for example, assign an input value to a specified input field so that the application is instructed to perform a specific action and visit some special states. Note that, a crawler is supposedly capable of exploring an unknown application. But, given an unknown application, how could the user possibly prepare the required directives in advance? This paper proposes an interactive crawling approach and a crawler called GUIDE to overcome this issue. Instead of passively receiving directives from the user, GUIDE actively asks the user for directives when Web pages containing input fields are found. In addition, GUIDE offers a hierarchical directive structure, allowing the user to define multiple values for the same input field. A case study with three Web applications indicated that (1) interactive directives were very useful for increasing the code coverage of the application being explored---up to 10.3--50.5% of code coverage improvement can be achieved, and (2) using GUIDE is more efficient than using a traditional crawler---given the same amount of time, up to 11% of code coverage improvement can be achieved.","author":[{"dropping-particle":"","family":"Liu","given":"Chien-Hung","non-dropping-particle":"","parse-names":false,"suffix":""},{"dropping-particle":"","family":"Chen","given":"Woei-Kae","non-dropping-particle":"","parse-names":false,"suffix":""},{"dropping-particle":"","family":"Sun","given":"Chi-Chia","non-dropping-particle":"","parse-names":false,"suffix":""}],"container-title":"The Journal of Supercomputing","id":"ITEM-1","issued":{"date-parts":[["2018","3"]]},"note":"Its conference paper:\nA Web Crawler Supporting Interactive and Incremental User Directives","title":"GUIDE: an interactive and incremental approach for crawling Web applications","type":"article-journal"},"uris":["http://www.mendeley.com/documents/?uuid=36f861b1-f7a6-4c7c-a1ec-48ecb15095a9"]}],"mendeley":{"formattedCitation":"[14]","plainTextFormattedCitation":"[14]","previouslyFormattedCitation":"[14]"},"properties":{"noteIndex":0},"schema":"https://github.com/citation-style-language/schema/raw/master/csl-citation.json"}</w:instrText>
      </w:r>
      <w:r w:rsidR="0007551F">
        <w:rPr>
          <w:lang w:eastAsia="zh-CN"/>
        </w:rPr>
        <w:fldChar w:fldCharType="separate"/>
      </w:r>
      <w:r w:rsidR="0007551F" w:rsidRPr="000E0087">
        <w:rPr>
          <w:noProof/>
          <w:lang w:eastAsia="zh-CN"/>
        </w:rPr>
        <w:t>[14]</w:t>
      </w:r>
      <w:r w:rsidR="0007551F">
        <w:rPr>
          <w:lang w:eastAsia="zh-CN"/>
        </w:rPr>
        <w:fldChar w:fldCharType="end"/>
      </w:r>
      <w:r w:rsidRPr="00CD7F7E">
        <w:rPr>
          <w:lang w:eastAsia="zh-CN"/>
        </w:rPr>
        <w:t>.</w:t>
      </w:r>
    </w:p>
    <w:p w:rsidR="002B34AE" w:rsidRDefault="002B34AE" w:rsidP="009E3ED8">
      <w:pPr>
        <w:pStyle w:val="BodyText"/>
      </w:pPr>
      <w:r w:rsidRPr="002B34AE">
        <w:t>Recent studies</w:t>
      </w:r>
      <w:r>
        <w:t xml:space="preserve"> </w:t>
      </w:r>
      <w:r>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fldChar w:fldCharType="separate"/>
      </w:r>
      <w:r w:rsidRPr="002B34AE">
        <w:rPr>
          <w:noProof/>
        </w:rPr>
        <w:t>[15]</w:t>
      </w:r>
      <w:r>
        <w:fldChar w:fldCharType="end"/>
      </w:r>
      <w:r w:rsidRPr="002B34AE">
        <w:t xml:space="preserve"> on Rein</w:t>
      </w:r>
      <w:r>
        <w:t xml:space="preserve">forcement Learning (RL) </w:t>
      </w:r>
      <w:r w:rsidRPr="00AD7BD6">
        <w:fldChar w:fldCharType="begin" w:fldLock="1"/>
      </w:r>
      <w:r w:rsidR="00453290">
        <w:instrText>ADDIN CSL_CITATION {"citationItems":[{"id":"ITEM-1","itemData":{"ISBN":"0262039249","abstract":"The significantly expanded and updated new edition of a widely used text on reinforcement learning, one of the most active research areas in artificial intelligence. Reinforcement learning, one of the most active research areas in artificial intelligence, is a computational approach to learning whereby an agent tries to maximize the total amount of reward it receives while interacting with a complex, uncertain environment. In Reinforcement Learning, Richard Sutton and Andrew Barto provide a clear and simple account of the field's key ideas and algorithms. This second edition has been significantly expanded and updated, presenting new topics and updating coverage of other topics. Like the first edition, this second edition focuses on core online learning algorithms, with the more mathematical material set off in shaded boxes. Part I covers as much of reinforcement learning as possible without going beyond the tabular case for which exact solutions can be found. Many algorithms presented in this part are new to the second edition, including UCB, Expected Sarsa, and Double Learning. Part II extends these ideas to function approximation, with new sections on such topics as artificial neural networks and the Fourier basis, and offers expanded treatment of off-policy learning and policy-gradient methods. Part III has new chapters on reinforcement learning's relationships to psychology and neuroscience, as well as an updated case-studies chapter including AlphaGo and AlphaGo Zero, Atari game playing, and IBM Watson's wagering strategy. The final chapter discusses the future societal impacts of reinforcement learning.","author":[{"dropping-particle":"","family":"Sutton","given":"Richard S","non-dropping-particle":"","parse-names":false,"suffix":""},{"dropping-particle":"","family":"Barto","given":"Andrew G","non-dropping-particle":"","parse-names":false,"suffix":""}],"id":"ITEM-1","issued":{"date-parts":[["2018"]]},"publisher":"A Bradford Book","publisher-place":"Cambridge, MA, USA","title":"Reinforcement Learning: An Introduction","type":"book"},"uris":["http://www.mendeley.com/documents/?uuid=5d0966da-d119-471e-a0d1-c93105e5a808"]}],"mendeley":{"formattedCitation":"[16]","plainTextFormattedCitation":"[16]","previouslyFormattedCitation":"[16]"},"properties":{"noteIndex":0},"schema":"https://github.com/citation-style-language/schema/raw/master/csl-citation.json"}</w:instrText>
      </w:r>
      <w:r w:rsidRPr="00AD7BD6">
        <w:fldChar w:fldCharType="separate"/>
      </w:r>
      <w:r w:rsidRPr="002B34AE">
        <w:rPr>
          <w:noProof/>
        </w:rPr>
        <w:t>[16]</w:t>
      </w:r>
      <w:r w:rsidRPr="00AD7BD6">
        <w:fldChar w:fldCharType="end"/>
      </w:r>
      <w:r w:rsidRPr="002B34AE">
        <w:t xml:space="preserve"> have demonstrated that it is capable of learning a policy to explore web apps. RL is a machine learning method that learns from positive or negative task rewards without a labeled training set. Therefore, it represents a method for dynamically constructing an appropriate exploration strategy based on past successes or failures. Even though RL has been used to solve the pr</w:t>
      </w:r>
      <w:r>
        <w:t xml:space="preserve">oblem of exploring web apps </w:t>
      </w:r>
      <w:r>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fldChar w:fldCharType="separate"/>
      </w:r>
      <w:r w:rsidRPr="002B34AE">
        <w:rPr>
          <w:noProof/>
        </w:rPr>
        <w:t>[15]</w:t>
      </w:r>
      <w:r>
        <w:fldChar w:fldCharType="end"/>
      </w:r>
      <w:r w:rsidRPr="002B34AE">
        <w:t>, so far only the most basic type of RL, tabular RL, has been used to explore web apps. Tabular RL maintains a table of state-action values. Deep neural networks replaced tabular methods with Deep learning methods, in which the action-value function is learned from a neural ne</w:t>
      </w:r>
      <w:r w:rsidR="00965A1C">
        <w:t>twork’s past good and bad attempt</w:t>
      </w:r>
      <w:r w:rsidRPr="002B34AE">
        <w:t>s. When the state space is huge (such as when there are many events and states within a web app), deep RL has proven to be much s</w:t>
      </w:r>
      <w:r>
        <w:t xml:space="preserve">uperior to tabular RL </w:t>
      </w:r>
      <w:r w:rsidRPr="00AD7BD6">
        <w:fldChar w:fldCharType="begin" w:fldLock="1"/>
      </w:r>
      <w:r>
        <w:instrText>ADDIN CSL_CITATION {"citationItems":[{"id":"ITEM-1","itemData":{"author":[{"dropping-particle":"","family":"Mnih","given":"Volodymyr","non-dropping-particle":"","parse-names":false,"suffix":""},{"dropping-particle":"","family":"Kavukcuoglu","given":"Koray","non-dropping-particle":"","parse-names":false,"suffix":""},{"dropping-particle":"","family":"Silver","given":"David","non-dropping-particle":"","parse-names":false,"suffix":""},{"dropping-particle":"","family":"Graves","given":"Alex","non-dropping-particle":"","parse-names":false,"suffix":""},{"dropping-particle":"","family":"Antonoglou","given":"Ioannis","non-dropping-particle":"","parse-names":false,"suffix":""},{"dropping-particle":"","family":"Wierstra","given":"Daan","non-dropping-particle":"","parse-names":false,"suffix":""},{"dropping-particle":"","family":"Riedmiller","given":"Martin A","non-dropping-particle":"","parse-names":false,"suffix":""}],"container-title":"CoRR","id":"ITEM-1","issued":{"date-parts":[["2013"]]},"title":"Playing Atari with Deep Reinforcement Learning","type":"article-journal","volume":"abs/1312.5"},"uris":["http://www.mendeley.com/documents/?uuid=c8265eef-4cba-41bc-b7da-abfe33d0eba5"]},{"id":"ITEM-2","itemData":{"DOI":"10.1109/MSP.2017.2743240","ISSN":"1558-0792","abstract":"Deep reinforcement learning (DRL) is poised to revolutionize the field of artificial intelligence (AI) and represents a step toward building autonomous systems with a higher-level understanding of the visual world. Currently, deep learning is enabling reinforcement learning (RL) to scale to problems that were previously intractable, such as learning to play video games directly from pixels. DRL algorithms are also applied to robotics, allowing control policies for robots to be learned directly from camera inputs in the real world. In this survey, we begin with an introduction to the general field of RL, then progress to the main streams of value-based and policy-based methods. Our survey will cover central algorithms in deep RL, including the deep Q-network (DQN), trust region policy optimization (TRPO), and asynchronous advantage actor critic. In parallel, we highlight the unique advantages of deep neural networks, focusing on visual understanding via RL. To conclude, we describe several current areas of research within the field.","author":[{"dropping-particle":"","family":"Arulkumaran","given":"Kai","non-dropping-particle":"","parse-names":false,"suffix":""},{"dropping-particle":"","family":"Deisenroth","given":"Marc Peter","non-dropping-particle":"","parse-names":false,"suffix":""},{"dropping-particle":"","family":"Brundage","given":"Miles","non-dropping-particle":"","parse-names":false,"suffix":""},{"dropping-particle":"","family":"Bharath","given":"Anil Anthony","non-dropping-particle":"","parse-names":false,"suffix":""}],"container-title":"IEEE Signal Processing Magazine","id":"ITEM-2","issue":"6","issued":{"date-parts":[["2017","11"]]},"page":"26-38","title":"Deep Reinforcement Learning: A Brief Survey","type":"article-journal","volume":"34"},"uris":["http://www.mendeley.com/documents/?uuid=a76404fe-85f0-4e0f-83fc-beb0d15ae10a"]}],"mendeley":{"formattedCitation":"[17], [18]","plainTextFormattedCitation":"[17], [18]","previouslyFormattedCitation":"[17], [18]"},"properties":{"noteIndex":0},"schema":"https://github.com/citation-style-language/schema/raw/master/csl-citation.json"}</w:instrText>
      </w:r>
      <w:r w:rsidRPr="00AD7BD6">
        <w:fldChar w:fldCharType="separate"/>
      </w:r>
      <w:r w:rsidRPr="00840203">
        <w:rPr>
          <w:noProof/>
        </w:rPr>
        <w:t>[17], [18]</w:t>
      </w:r>
      <w:r w:rsidRPr="00AD7BD6">
        <w:fldChar w:fldCharType="end"/>
      </w:r>
      <w:r w:rsidRPr="002B34AE">
        <w:t>. In this way, we say that the state space of web apps is a great place to use Deep RL instead of tabular RL for successful exploration.</w:t>
      </w:r>
    </w:p>
    <w:p w:rsidR="009F353B" w:rsidRDefault="009F353B" w:rsidP="00E47DD4">
      <w:pPr>
        <w:pStyle w:val="BodyText"/>
      </w:pPr>
      <w:r w:rsidRPr="009F353B">
        <w:t>DeepEx (</w:t>
      </w:r>
      <w:r w:rsidRPr="009F353B">
        <w:rPr>
          <w:b/>
          <w:bCs/>
        </w:rPr>
        <w:t>Deep</w:t>
      </w:r>
      <w:r w:rsidRPr="009F353B">
        <w:t xml:space="preserve"> Reinforcement Learning-based </w:t>
      </w:r>
      <w:r w:rsidRPr="009F353B">
        <w:rPr>
          <w:b/>
          <w:bCs/>
        </w:rPr>
        <w:t>Ex</w:t>
      </w:r>
      <w:r w:rsidRPr="009F353B">
        <w:t xml:space="preserve">ploration of Web Apps), the first Deep RL solution for automated web app exploration, is presented in this article. DeepEx uses a Deep neural network to figure out the best way to explore by looking at what has already been tried. Due to the use of a Deep neural network, the system is both highly scalable and capable of managing the complex functionalities of web apps. DeepEx was used to evaluate a benchmark of seven different web apps. In the benchmark, DeepEx’s performance was compared to that of </w:t>
      </w:r>
      <w:r w:rsidR="00E47DD4">
        <w:t xml:space="preserve">the </w:t>
      </w:r>
      <w:r w:rsidRPr="009F353B">
        <w:t>other web app explorati</w:t>
      </w:r>
      <w:r w:rsidR="00E47DD4">
        <w:t xml:space="preserve">on techniques like QExplore </w:t>
      </w:r>
      <w:r w:rsidR="00E47DD4">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rsidR="00E47DD4">
        <w:fldChar w:fldCharType="separate"/>
      </w:r>
      <w:r w:rsidR="00E47DD4" w:rsidRPr="002B34AE">
        <w:rPr>
          <w:noProof/>
        </w:rPr>
        <w:t>[15]</w:t>
      </w:r>
      <w:r w:rsidR="00E47DD4">
        <w:fldChar w:fldCharType="end"/>
      </w:r>
      <w:r w:rsidR="00E47DD4">
        <w:t xml:space="preserve"> and FeedEx </w:t>
      </w:r>
      <w:r w:rsidR="00E47DD4">
        <w:rPr>
          <w:lang w:eastAsia="zh-CN"/>
        </w:rPr>
        <w:fldChar w:fldCharType="begin" w:fldLock="1"/>
      </w:r>
      <w:r w:rsidR="00E47DD4">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mendeley":{"formattedCitation":"[12]","plainTextFormattedCitation":"[12]","previouslyFormattedCitation":"[12]"},"properties":{"noteIndex":0},"schema":"https://github.com/citation-style-language/schema/raw/master/csl-citation.json"}</w:instrText>
      </w:r>
      <w:r w:rsidR="00E47DD4">
        <w:rPr>
          <w:lang w:eastAsia="zh-CN"/>
        </w:rPr>
        <w:fldChar w:fldCharType="separate"/>
      </w:r>
      <w:r w:rsidR="00E47DD4" w:rsidRPr="00424956">
        <w:rPr>
          <w:noProof/>
          <w:lang w:eastAsia="zh-CN"/>
        </w:rPr>
        <w:t>[12]</w:t>
      </w:r>
      <w:r w:rsidR="00E47DD4">
        <w:rPr>
          <w:lang w:eastAsia="zh-CN"/>
        </w:rPr>
        <w:fldChar w:fldCharType="end"/>
      </w:r>
      <w:r w:rsidRPr="009F353B">
        <w:t>. The experimental findings supported the claim that</w:t>
      </w:r>
      <w:r w:rsidR="00E47DD4">
        <w:t xml:space="preserve"> Deep RL</w:t>
      </w:r>
      <w:r w:rsidRPr="009F353B">
        <w:t xml:space="preserve"> beats tabular </w:t>
      </w:r>
      <w:r w:rsidR="00E47DD4">
        <w:t>RL</w:t>
      </w:r>
      <w:r w:rsidRPr="009F353B">
        <w:t xml:space="preserve"> in the exploration of web apps, with deepEx obtaining better code coverage with more navigational and structural diversity.</w:t>
      </w:r>
    </w:p>
    <w:p w:rsidR="00B05236" w:rsidRDefault="00B05236" w:rsidP="00B05236">
      <w:pPr>
        <w:pStyle w:val="BodyText"/>
      </w:pPr>
      <w:r>
        <w:t>The following is a summary of this paper's contributions:</w:t>
      </w:r>
    </w:p>
    <w:p w:rsidR="00B05236" w:rsidRPr="00B05236" w:rsidRDefault="00B05236" w:rsidP="006F36B0">
      <w:pPr>
        <w:pStyle w:val="TJEEParagraph"/>
        <w:numPr>
          <w:ilvl w:val="0"/>
          <w:numId w:val="12"/>
        </w:numPr>
        <w:rPr>
          <w:lang w:val="en-US"/>
        </w:rPr>
      </w:pPr>
      <w:r w:rsidRPr="00B05236">
        <w:rPr>
          <w:lang w:val="en-US"/>
        </w:rPr>
        <w:t>The first exploration strategy built on Deep RL that we suggest is called DeepEx.</w:t>
      </w:r>
    </w:p>
    <w:p w:rsidR="00B05236" w:rsidRPr="00B05236" w:rsidRDefault="00B05236" w:rsidP="006F36B0">
      <w:pPr>
        <w:pStyle w:val="TJEEParagraph"/>
        <w:numPr>
          <w:ilvl w:val="0"/>
          <w:numId w:val="12"/>
        </w:numPr>
        <w:rPr>
          <w:lang w:val="en-US"/>
        </w:rPr>
      </w:pPr>
      <w:r w:rsidRPr="00B05236">
        <w:rPr>
          <w:lang w:val="en-US"/>
        </w:rPr>
        <w:t>We give an empirical assessment of the proposed method. Our approach outperforms existing ones, according to the results.</w:t>
      </w:r>
    </w:p>
    <w:p w:rsidR="00164387" w:rsidRDefault="00164387" w:rsidP="009E3ED8">
      <w:pPr>
        <w:pStyle w:val="BodyText"/>
      </w:pPr>
      <w:r w:rsidRPr="00164387">
        <w:t>The rest of this paper is structured as follows: Introductions to web app exploration and Deep RL are provided in Section 2. Section 3 reviews related work. In Section 4, we will discuss our exploration strategy, which is based on Deep RL. The fifth section provides an empirical evaluation of our proposed methodology for seven web apps. The paper concludes in Section 6, which also provides ideas for additional research.</w:t>
      </w:r>
    </w:p>
    <w:p w:rsidR="0055095A" w:rsidRDefault="0055095A" w:rsidP="0055095A">
      <w:pPr>
        <w:pStyle w:val="Heading1"/>
        <w:tabs>
          <w:tab w:val="clear" w:pos="576"/>
        </w:tabs>
        <w:rPr>
          <w:lang w:eastAsia="zh-CN"/>
        </w:rPr>
      </w:pPr>
      <w:r w:rsidRPr="00527BF2">
        <w:t>Background</w:t>
      </w:r>
    </w:p>
    <w:p w:rsidR="004D4D3A" w:rsidRDefault="004D4D3A" w:rsidP="009E3ED8">
      <w:pPr>
        <w:pStyle w:val="BodyText"/>
        <w:ind w:firstLine="0"/>
      </w:pPr>
      <w:r w:rsidRPr="004D4D3A">
        <w:t>This part gives background information on web app exploration in order to make a model of how it works. In addition to this, it explains the fundamental principles of Deep RL, which are necessary to comprehend the rest of the work.</w:t>
      </w:r>
    </w:p>
    <w:p w:rsidR="0055095A" w:rsidRDefault="0055095A" w:rsidP="000E72AA">
      <w:pPr>
        <w:pStyle w:val="Heading2"/>
        <w:tabs>
          <w:tab w:val="clear" w:pos="360"/>
        </w:tabs>
      </w:pPr>
      <w:r>
        <w:t>B</w:t>
      </w:r>
      <w:r w:rsidRPr="006228E6">
        <w:t xml:space="preserve">ehavioral </w:t>
      </w:r>
      <w:r>
        <w:t>M</w:t>
      </w:r>
      <w:r w:rsidRPr="006228E6">
        <w:t>odel</w:t>
      </w:r>
    </w:p>
    <w:p w:rsidR="00B70A77" w:rsidRDefault="00B70A77" w:rsidP="009E3ED8">
      <w:pPr>
        <w:pStyle w:val="BodyText"/>
        <w:ind w:firstLine="0"/>
      </w:pPr>
      <w:r>
        <w:t>Web apps</w:t>
      </w:r>
      <w:r w:rsidRPr="00B70A77">
        <w:t xml:space="preserve"> that offer better user interaction are now widely available </w:t>
      </w:r>
      <w:r>
        <w:fldChar w:fldCharType="begin" w:fldLock="1"/>
      </w:r>
      <w:r>
        <w:instrText>ADDIN CSL_CITATION {"citationItems":[{"id":"ITEM-1","itemData":{"URL":"https://news.netcraft.com/archives/2023/01/27/january-2023-web-server-survey.html","accessed":{"date-parts":[["2023","4","5"]]},"id":"ITEM-1","issued":{"date-parts":[["0"]]},"title":"January 2023 Web Server Survey | Netcraft News","type":"webpage"},"uris":["http://www.mendeley.com/documents/?uuid=7c530cfc-6083-3f82-9f2d-8f0961c25b81"]}],"mendeley":{"formattedCitation":"[1]","plainTextFormattedCitation":"[1]","previouslyFormattedCitation":"[1]"},"properties":{"noteIndex":0},"schema":"https://github.com/citation-style-language/schema/raw/master/csl-citation.json"}</w:instrText>
      </w:r>
      <w:r>
        <w:fldChar w:fldCharType="separate"/>
      </w:r>
      <w:r w:rsidRPr="00137CD7">
        <w:rPr>
          <w:noProof/>
        </w:rPr>
        <w:t>[1]</w:t>
      </w:r>
      <w:r>
        <w:fldChar w:fldCharType="end"/>
      </w:r>
      <w:r>
        <w:t xml:space="preserve"> </w:t>
      </w:r>
      <w:r w:rsidRPr="00B70A77">
        <w:t>thanks to the development of web and browser technology. In order to alter the UI in reaction to runtime eve</w:t>
      </w:r>
      <w:r>
        <w:t xml:space="preserve">nts, web apps modify the DOM </w:t>
      </w:r>
      <w:r>
        <w:fldChar w:fldCharType="begin" w:fldLock="1"/>
      </w:r>
      <w:r>
        <w:instrText>ADDIN CSL_CITATION {"citationItems":[{"id":"ITEM-1","itemData":{"URL":"https://www.w3.org/TR/WD-DOM/introduction.html","accessed":{"date-parts":[["2023","1","5"]]},"id":"ITEM-1","issued":{"date-parts":[["0"]]},"title":"What is the Document Object Model?","type":"webpage"},"uris":["http://www.mendeley.com/documents/?uuid=020a6b17-1c5e-36b3-a709-be9007306934"]}],"mendeley":{"formattedCitation":"[2]","plainTextFormattedCitation":"[2]","previouslyFormattedCitation":"[2]"},"properties":{"noteIndex":0},"schema":"https://github.com/citation-style-language/schema/raw/master/csl-citation.json"}</w:instrText>
      </w:r>
      <w:r>
        <w:fldChar w:fldCharType="separate"/>
      </w:r>
      <w:r w:rsidRPr="0082797A">
        <w:rPr>
          <w:noProof/>
        </w:rPr>
        <w:t>[2]</w:t>
      </w:r>
      <w:r>
        <w:fldChar w:fldCharType="end"/>
      </w:r>
      <w:r w:rsidRPr="00B70A77">
        <w:t xml:space="preserve">. During runtime, these incremental modifications lead to dynamically produced states. As a result, DOM that is created dynamically can serve as a representation of a UI state, and a state transition can be described as a change in DOM. To model these UI state transitions in </w:t>
      </w:r>
      <w:r>
        <w:t xml:space="preserve">a web app, the following SFG </w:t>
      </w:r>
      <w:r>
        <w:fldChar w:fldCharType="begin" w:fldLock="1"/>
      </w:r>
      <w:r>
        <w:instrText>ADDIN CSL_CITATION {"citationItems":[{"id":"ITEM-1","itemData":{"DOI":"10.1145/2109205.2109208","ISSN":"1559-1131","abstract":"Using JavaScript and dynamic DOM manipulation on the client side of Web applications is becoming a widespread approach for achieving rich interactivity and responsiveness in modern Web applications. At the same time, such techniques---collectively known as Ajax---shatter the concept of webpages with unique URLs, on which traditional Web crawlers are based. This article describes a novel technique for crawling Ajax-based applications through automatic dynamic analysis of user-interface-state changes in Web browsers. Our algorithm scans the DOM tree, spots candidate elements that are capable of changing the state, fires events on those candidate elements, and incrementally infers a state machine that models the various navigational paths and states within an Ajax application. This inferred model can be used in program comprehension and in analysis and testing of dynamic Web states, for instance, or for generating a static version of the application. In this article, we discuss our sequential and concurrent Ajax crawling algorithms. We present our open source tool called Crawljax, which implements the concepts and algorithms discussed in this article. Additionally, we report a number of empirical studies in which we apply our approach to a number of open-source and industrial Web applications and elaborate on the obtained results.","author":[{"dropping-particle":"","family":"Mesbah","given":"Ali","non-dropping-particle":"","parse-names":false,"suffix":""},{"dropping-particle":"","family":"Deursen","given":"Arie","non-dropping-particle":"van","parse-names":false,"suffix":""},{"dropping-particle":"","family":"Lenselink","given":"Stefan","non-dropping-particle":"","parse-names":false,"suffix":""}],"container-title":"ACM Trans. Web","id":"ITEM-1","issue":"1","issued":{"date-parts":[["2012","3"]]},"publisher":"Association for Computing Machinery","publisher-place":"New York, NY, USA","title":"Crawling Ajax-Based Web Applications through Dynamic Analysis of User Interface State Changes","type":"article-journal","volume":"6"},"uris":["http://www.mendeley.com/documents/?uuid=d7642d52-3833-43da-a2c0-6d4c1ba4c38c"]}],"mendeley":{"formattedCitation":"[9]","plainTextFormattedCitation":"[9]","previouslyFormattedCitation":"[9]"},"properties":{"noteIndex":0},"schema":"https://github.com/citation-style-language/schema/raw/master/csl-citation.json"}</w:instrText>
      </w:r>
      <w:r>
        <w:fldChar w:fldCharType="separate"/>
      </w:r>
      <w:r w:rsidRPr="003160B4">
        <w:rPr>
          <w:noProof/>
        </w:rPr>
        <w:t>[9]</w:t>
      </w:r>
      <w:r>
        <w:fldChar w:fldCharType="end"/>
      </w:r>
      <w:r w:rsidRPr="00B70A77">
        <w:t xml:space="preserve"> is defined, where nodes represent the dynamic DOM states of the web app and edges represent the event-based transitions between them:</w:t>
      </w:r>
    </w:p>
    <w:p w:rsidR="000C55AF" w:rsidRDefault="000C55AF" w:rsidP="000C55AF">
      <w:pPr>
        <w:pStyle w:val="BodyText"/>
      </w:pPr>
      <w:r>
        <w:t xml:space="preserve">State-flow graph SFG for a web app is a labeled directed graph with the notation </w:t>
      </w:r>
      <m:oMath>
        <m:d>
          <m:dPr>
            <m:begChr m:val="〈"/>
            <m:endChr m:val="〉"/>
            <m:ctrlPr>
              <w:rPr>
                <w:rFonts w:ascii="Cambria Math" w:hAnsi="Cambria Math"/>
                <w:i/>
              </w:rPr>
            </m:ctrlPr>
          </m:dPr>
          <m:e>
            <m:r>
              <w:rPr>
                <w:rFonts w:ascii="Cambria Math" w:hAnsi="Cambria Math"/>
              </w:rPr>
              <m:t>r, V, E</m:t>
            </m:r>
          </m:e>
        </m:d>
      </m:oMath>
      <w:r>
        <w:t>:</w:t>
      </w:r>
    </w:p>
    <w:p w:rsidR="000C55AF" w:rsidRPr="000C55AF" w:rsidRDefault="000C55AF" w:rsidP="006F36B0">
      <w:pPr>
        <w:pStyle w:val="TJEEParagraph"/>
        <w:numPr>
          <w:ilvl w:val="0"/>
          <w:numId w:val="13"/>
        </w:numPr>
        <w:rPr>
          <w:lang w:val="en-US"/>
        </w:rPr>
      </w:pPr>
      <m:oMath>
        <m:r>
          <w:rPr>
            <w:rFonts w:ascii="Cambria Math" w:hAnsi="Cambria Math"/>
            <w:lang w:val="en-US"/>
          </w:rPr>
          <m:t>r</m:t>
        </m:r>
      </m:oMath>
      <w:r w:rsidRPr="000C55AF">
        <w:rPr>
          <w:lang w:val="en-US"/>
        </w:rPr>
        <w:t xml:space="preserve"> is the root node and represents the original state of the web app after it has been fully loaded into the browser.</w:t>
      </w:r>
    </w:p>
    <w:p w:rsidR="000C55AF" w:rsidRPr="000C55AF" w:rsidRDefault="000C55AF" w:rsidP="006F36B0">
      <w:pPr>
        <w:pStyle w:val="TJEEParagraph"/>
        <w:numPr>
          <w:ilvl w:val="0"/>
          <w:numId w:val="13"/>
        </w:numPr>
        <w:rPr>
          <w:lang w:val="en-US"/>
        </w:rPr>
      </w:pPr>
      <m:oMath>
        <m:r>
          <w:rPr>
            <w:rFonts w:ascii="Cambria Math" w:hAnsi="Cambria Math"/>
            <w:lang w:val="en-US"/>
          </w:rPr>
          <m:t>V</m:t>
        </m:r>
      </m:oMath>
      <w:r w:rsidRPr="000C55AF">
        <w:rPr>
          <w:lang w:val="en-US"/>
        </w:rPr>
        <w:t xml:space="preserve"> is a collection of vertices th</w:t>
      </w:r>
      <w:r w:rsidR="00680BAF">
        <w:rPr>
          <w:lang w:val="en-US"/>
        </w:rPr>
        <w:t xml:space="preserve">at represent the states. Each </w:t>
      </w:r>
      <m:oMath>
        <m:r>
          <w:rPr>
            <w:rFonts w:ascii="Cambria Math" w:hAnsi="Cambria Math"/>
            <w:lang w:val="en-US"/>
          </w:rPr>
          <m:t>v∈V</m:t>
        </m:r>
      </m:oMath>
      <w:r w:rsidRPr="000C55AF">
        <w:rPr>
          <w:lang w:val="en-US"/>
        </w:rPr>
        <w:t xml:space="preserve"> represents a runtime DOM state in the web app.</w:t>
      </w:r>
    </w:p>
    <w:p w:rsidR="000C55AF" w:rsidRPr="000C55AF" w:rsidRDefault="000C55AF" w:rsidP="006F36B0">
      <w:pPr>
        <w:pStyle w:val="TJEEParagraph"/>
        <w:numPr>
          <w:ilvl w:val="0"/>
          <w:numId w:val="13"/>
        </w:numPr>
        <w:rPr>
          <w:lang w:val="en-US"/>
        </w:rPr>
      </w:pPr>
      <m:oMath>
        <m:r>
          <w:rPr>
            <w:rFonts w:ascii="Cambria Math" w:hAnsi="Cambria Math"/>
            <w:lang w:val="en-US"/>
          </w:rPr>
          <m:t>E</m:t>
        </m:r>
      </m:oMath>
      <w:r w:rsidRPr="000C55AF">
        <w:rPr>
          <w:lang w:val="en-US"/>
        </w:rPr>
        <w:t xml:space="preserve">, we refer to the set of directed, labeled edges between vertices as events. Each </w:t>
      </w:r>
      <m:oMath>
        <m:sSub>
          <m:sSubPr>
            <m:ctrlPr>
              <w:rPr>
                <w:rFonts w:ascii="Cambria Math" w:hAnsi="Cambria Math"/>
                <w:lang w:val="en-US"/>
              </w:rPr>
            </m:ctrlPr>
          </m:sSubPr>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v</m:t>
                    </m:r>
                  </m:e>
                  <m:sub>
                    <m:r>
                      <m:rPr>
                        <m:sty m:val="p"/>
                      </m:rPr>
                      <w:rPr>
                        <w:rFonts w:ascii="Cambria Math" w:hAnsi="Cambria Math"/>
                        <w:lang w:val="en-US"/>
                      </w:rPr>
                      <m:t>1</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v</m:t>
                    </m:r>
                  </m:e>
                  <m:sub>
                    <m:r>
                      <m:rPr>
                        <m:sty m:val="p"/>
                      </m:rPr>
                      <w:rPr>
                        <w:rFonts w:ascii="Cambria Math" w:hAnsi="Cambria Math"/>
                        <w:lang w:val="en-US"/>
                      </w:rPr>
                      <m:t>2</m:t>
                    </m:r>
                  </m:sub>
                </m:sSub>
              </m:e>
            </m:d>
          </m:e>
          <m:sub>
            <m:r>
              <w:rPr>
                <w:rFonts w:ascii="Cambria Math" w:hAnsi="Cambria Math"/>
                <w:lang w:val="en-US"/>
              </w:rPr>
              <m:t>e</m:t>
            </m:r>
          </m:sub>
        </m:sSub>
        <m:r>
          <m:rPr>
            <m:sty m:val="p"/>
          </m:rPr>
          <w:rPr>
            <w:rFonts w:ascii="Cambria Math" w:hAnsi="Cambria Math"/>
            <w:lang w:val="en-US"/>
          </w:rPr>
          <m:t>∈</m:t>
        </m:r>
        <m:r>
          <w:rPr>
            <w:rFonts w:ascii="Cambria Math" w:hAnsi="Cambria Math"/>
            <w:lang w:val="en-US"/>
          </w:rPr>
          <m:t>E</m:t>
        </m:r>
      </m:oMath>
      <w:r w:rsidRPr="000C55AF">
        <w:rPr>
          <w:lang w:val="en-US"/>
        </w:rPr>
        <w:t xml:space="preserve"> indicates a change between two nodes </w:t>
      </w:r>
      <m:oMath>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v</m:t>
                </m:r>
              </m:e>
              <m:sub>
                <m:r>
                  <m:rPr>
                    <m:sty m:val="p"/>
                  </m:rPr>
                  <w:rPr>
                    <w:rFonts w:ascii="Cambria Math" w:hAnsi="Cambria Math"/>
                    <w:lang w:val="en-US"/>
                  </w:rPr>
                  <m:t>1</m:t>
                </m:r>
              </m:sub>
            </m:sSub>
            <m:r>
              <m:rPr>
                <m:sty m:val="p"/>
              </m:rPr>
              <w:rPr>
                <w:rFonts w:ascii="Cambria Math" w:hAnsi="Cambria Math"/>
                <w:lang w:val="en-US"/>
              </w:rPr>
              <m:t xml:space="preserve">, </m:t>
            </m:r>
            <m:r>
              <w:rPr>
                <w:rFonts w:ascii="Cambria Math" w:hAnsi="Cambria Math"/>
                <w:lang w:val="en-US"/>
              </w:rPr>
              <m:t>v</m:t>
            </m:r>
          </m:e>
          <m:sub>
            <m:r>
              <m:rPr>
                <m:sty m:val="p"/>
              </m:rPr>
              <w:rPr>
                <w:rFonts w:ascii="Cambria Math" w:hAnsi="Cambria Math"/>
                <w:lang w:val="en-US"/>
              </w:rPr>
              <m:t>2</m:t>
            </m:r>
          </m:sub>
        </m:sSub>
      </m:oMath>
      <w:r w:rsidRPr="000C55AF">
        <w:rPr>
          <w:lang w:val="en-US"/>
        </w:rPr>
        <w:t xml:space="preserve"> if and only if the event </w:t>
      </w:r>
      <m:oMath>
        <m:r>
          <w:rPr>
            <w:rFonts w:ascii="Cambria Math" w:hAnsi="Cambria Math"/>
            <w:lang w:val="en-US"/>
          </w:rPr>
          <m:t>e</m:t>
        </m:r>
      </m:oMath>
      <w:r w:rsidRPr="000C55AF">
        <w:rPr>
          <w:lang w:val="en-US"/>
        </w:rPr>
        <w:t xml:space="preserve"> in </w:t>
      </w:r>
      <m:oMath>
        <m:sSub>
          <m:sSubPr>
            <m:ctrlPr>
              <w:rPr>
                <w:rFonts w:ascii="Cambria Math" w:hAnsi="Cambria Math"/>
                <w:lang w:val="en-US"/>
              </w:rPr>
            </m:ctrlPr>
          </m:sSubPr>
          <m:e>
            <m:r>
              <w:rPr>
                <w:rFonts w:ascii="Cambria Math" w:hAnsi="Cambria Math"/>
                <w:lang w:val="en-US"/>
              </w:rPr>
              <m:t>v</m:t>
            </m:r>
          </m:e>
          <m:sub>
            <m:r>
              <m:rPr>
                <m:sty m:val="p"/>
              </m:rPr>
              <w:rPr>
                <w:rFonts w:ascii="Cambria Math" w:hAnsi="Cambria Math"/>
                <w:lang w:val="en-US"/>
              </w:rPr>
              <m:t>1</m:t>
            </m:r>
          </m:sub>
        </m:sSub>
      </m:oMath>
      <w:r w:rsidRPr="000C55AF">
        <w:rPr>
          <w:lang w:val="en-US"/>
        </w:rPr>
        <w:t xml:space="preserve"> leads to </w:t>
      </w:r>
      <m:oMath>
        <m:sSub>
          <m:sSubPr>
            <m:ctrlPr>
              <w:rPr>
                <w:rFonts w:ascii="Cambria Math" w:hAnsi="Cambria Math"/>
                <w:lang w:val="en-US"/>
              </w:rPr>
            </m:ctrlPr>
          </m:sSubPr>
          <m:e>
            <m:r>
              <w:rPr>
                <w:rFonts w:ascii="Cambria Math" w:hAnsi="Cambria Math"/>
                <w:lang w:val="en-US"/>
              </w:rPr>
              <m:t>v</m:t>
            </m:r>
          </m:e>
          <m:sub>
            <m:r>
              <m:rPr>
                <m:sty m:val="p"/>
              </m:rPr>
              <w:rPr>
                <w:rFonts w:ascii="Cambria Math" w:hAnsi="Cambria Math"/>
                <w:lang w:val="en-US"/>
              </w:rPr>
              <m:t>2</m:t>
            </m:r>
          </m:sub>
        </m:sSub>
      </m:oMath>
      <w:r w:rsidRPr="000C55AF">
        <w:rPr>
          <w:lang w:val="en-US"/>
        </w:rPr>
        <w:t>.</w:t>
      </w:r>
    </w:p>
    <w:p w:rsidR="000C55AF" w:rsidRPr="000C55AF" w:rsidRDefault="000C55AF" w:rsidP="006F36B0">
      <w:pPr>
        <w:pStyle w:val="TJEEParagraph"/>
        <w:numPr>
          <w:ilvl w:val="0"/>
          <w:numId w:val="13"/>
        </w:numPr>
        <w:rPr>
          <w:lang w:val="en-US"/>
        </w:rPr>
      </w:pPr>
      <w:r w:rsidRPr="000C55AF">
        <w:rPr>
          <w:lang w:val="en-US"/>
        </w:rPr>
        <w:t>SFG may contain multi-edges and be cyclic.</w:t>
      </w:r>
    </w:p>
    <w:p w:rsidR="00DB2515" w:rsidRDefault="00DB2515" w:rsidP="009E3ED8">
      <w:pPr>
        <w:pStyle w:val="BodyText"/>
      </w:pPr>
      <w:r w:rsidRPr="00DB2515">
        <w:t>By creating events, such as clicking on DOM components, users can communicate with a web app. A DOM element is referred to as a clickable element if it has an attached event listener or if it is clickable in general,</w:t>
      </w:r>
      <w:r>
        <w:t xml:space="preserve"> like element </w:t>
      </w:r>
      <m:oMath>
        <m:r>
          <w:rPr>
            <w:rFonts w:ascii="Cambria Math" w:hAnsi="Cambria Math"/>
          </w:rPr>
          <m:t>&lt;a&gt;</m:t>
        </m:r>
      </m:oMath>
      <w:r w:rsidRPr="00DB2515">
        <w:t>. The actions (such as clicking on clickables) can activate the associated event handler functionality and ultimately change the state of the web app. Therefore, by investigating event-driven DOM transitions in web apps, the SFG can be automatically derived.</w:t>
      </w:r>
    </w:p>
    <w:p w:rsidR="0055095A" w:rsidRPr="007C1949" w:rsidRDefault="00A01DC8" w:rsidP="00A01DC8">
      <w:pPr>
        <w:pStyle w:val="BodyText"/>
      </w:pPr>
      <w:r w:rsidRPr="00A01DC8">
        <w:t>Since an SFG captures dynamic UI states and event-based transitions between them, it is assumed to be the web app’s behavioral model. Event sequences in the SFG typically exercise a web app’s functionality. Therefore, the SFG has a wide variety of uses in web app analysis, comprehension, and testing. For instance, testers can automatically generate test cases by extracting event sequences from the SFG. Generally speaking, web app exploration can help with</w:t>
      </w:r>
      <w:r>
        <w:t xml:space="preserve"> activities </w:t>
      </w:r>
      <w:r w:rsidR="0055095A" w:rsidRPr="001612E7">
        <w:t xml:space="preserve">such as invariant-based testing </w:t>
      </w:r>
      <w:r w:rsidR="0055095A" w:rsidRPr="001612E7">
        <w:fldChar w:fldCharType="begin" w:fldLock="1"/>
      </w:r>
      <w:r w:rsidR="0055095A" w:rsidRPr="001612E7">
        <w:instrText>ADDIN CSL_CITATION {"citationItems":[{"id":"ITEM-1","itemData":{"DOI":"10.1109/TSE.2011.28","ISSN":"1939-3520","abstract":"Ajax-based Web 2.0 applications rely on stateful asynchronous client/server communication, and client-side runtime manipulation of the DOM tree. This not only makes them fundamentally different from traditional web applications, but also more error-prone and harder to test. We propose a method for testing Ajax applications automatically, based on a crawler to infer a state-flow graph for all (client-side) user interface states. We identify Ajax-specific faults that can occur in such states (related to, e.g., DOM validity, error messages, discoverability, back-button compatibility) as well as DOM-tree invariants that can serve as oracles to detect such faults. Our approach, called Atusa, is implemented in a tool offering generic invariant checking components, a plugin-mechanism to add application-specific state validators, and generation of a test suite covering the paths obtained during crawling. We describe three case studies, consisting of six subjects, evaluating the type of invariants that can be obtained for Ajax applications as well as the fault revealing capabilities, scalability, required manual effort, and level of automation of our testing approach.","author":[{"dropping-particle":"","family":"Mesbah","given":"Ali","non-dropping-particle":"","parse-names":false,"suffix":""},{"dropping-particle":"","family":"Deursen","given":"Arie","non-dropping-particle":"van","parse-names":false,"suffix":""},{"dropping-particle":"","family":"Roest","given":"Danny","non-dropping-particle":"","parse-names":false,"suffix":""}],"container-title":"IEEE Transactions on Software Engineering","id":"ITEM-1","issue":"1","issued":{"date-parts":[["2012","1"]]},"page":"35-53","title":"Invariant-Based Automatic Testing of Modern Web Applications","type":"article-journal","volume":"38"},"uris":["http://www.mendeley.com/documents/?uuid=08a29b05-e007-4bd0-a527-94e89ba89916"]}],"mendeley":{"formattedCitation":"[3]","plainTextFormattedCitation":"[3]","previouslyFormattedCitation":"[3]"},"properties":{"noteIndex":0},"schema":"https://github.com/citation-style-language/schema/raw/master/csl-citation.json"}</w:instrText>
      </w:r>
      <w:r w:rsidR="0055095A" w:rsidRPr="001612E7">
        <w:fldChar w:fldCharType="separate"/>
      </w:r>
      <w:r w:rsidR="0055095A" w:rsidRPr="001612E7">
        <w:rPr>
          <w:noProof/>
        </w:rPr>
        <w:t>[3]</w:t>
      </w:r>
      <w:r w:rsidR="0055095A" w:rsidRPr="001612E7">
        <w:fldChar w:fldCharType="end"/>
      </w:r>
      <w:r w:rsidR="0055095A" w:rsidRPr="001612E7">
        <w:t xml:space="preserve">, cross-browser compatibility testing </w:t>
      </w:r>
      <w:r w:rsidR="0055095A" w:rsidRPr="001612E7">
        <w:fldChar w:fldCharType="begin" w:fldLock="1"/>
      </w:r>
      <w:r w:rsidR="0055095A" w:rsidRPr="001612E7">
        <w:instrText>ADDIN CSL_CITATION {"citationItems":[{"id":"ITEM-1","itemData":{"DOI":"10.1145/1985793.1985870","ISBN":"9781450304450","abstract":"With the advent of Web 2.0 applications and new browsers, the cross-browser compatibility issue is becoming increasingly important. Although the problem is widely recognized among web developers, no systematic approach to tackle it exists today. None of the current tools, which provide screenshots or emulation environments, specifies any notion of cross-browser compatibility, much less check it automatically. In this paper, we pose the problem of cross-browser compatibility testing of modern web applications as a 'functional consistency' check of web application behavior across different web browsers and present an automated solution for it. Our approach consists of (1) automatically analyzing the given web application under different browser environments and capturing the behavior as a finite-state machine; (2) formally comparing the generated models for equivalence on a pairwise-basis and exposing any observed discrepancies. We validate our approach on several open-source and industrial case studies to demonstrate its effectiveness and real-world relevance.","author":[{"dropping-particle":"","family":"Mesbah","given":"Ali","non-dropping-particle":"","parse-names":false,"suffix":""},{"dropping-particle":"","family":"Prasad","given":"Mukul R","non-dropping-particle":"","parse-names":false,"suffix":""}],"collection-title":"ICSE '11","container-title":"Proceedings of the 33rd International Conference on Software Engineering","id":"ITEM-1","issued":{"date-parts":[["2011"]]},"page":"561–570","publisher":"Association for Computing Machinery","publisher-place":"New York, NY, USA","title":"Automated Cross-Browser Compatibility Testing","type":"paper-conference"},"uris":["http://www.mendeley.com/documents/?uuid=5344d4d4-0623-4444-9183-3bef320015dc"]}],"mendeley":{"formattedCitation":"[4]","plainTextFormattedCitation":"[4]","previouslyFormattedCitation":"[4]"},"properties":{"noteIndex":0},"schema":"https://github.com/citation-style-language/schema/raw/master/csl-citation.json"}</w:instrText>
      </w:r>
      <w:r w:rsidR="0055095A" w:rsidRPr="001612E7">
        <w:fldChar w:fldCharType="separate"/>
      </w:r>
      <w:r w:rsidR="0055095A" w:rsidRPr="001612E7">
        <w:rPr>
          <w:noProof/>
        </w:rPr>
        <w:t>[4]</w:t>
      </w:r>
      <w:r w:rsidR="0055095A" w:rsidRPr="001612E7">
        <w:fldChar w:fldCharType="end"/>
      </w:r>
      <w:r w:rsidR="0055095A" w:rsidRPr="001612E7">
        <w:t xml:space="preserve">, mutation testing </w:t>
      </w:r>
      <w:r w:rsidR="0055095A" w:rsidRPr="001612E7">
        <w:fldChar w:fldCharType="begin" w:fldLock="1"/>
      </w:r>
      <w:r w:rsidR="0055095A" w:rsidRPr="001612E7">
        <w:instrText>ADDIN CSL_CITATION {"citationItems":[{"id":"ITEM-1","itemData":{"DOI":"10.1109/TSE.2014.2371458","ISSN":"0098-5589","author":[{"dropping-particle":"","family":"Mirshokraie","given":"S","non-dropping-particle":"","parse-names":false,"suffix":""},{"dropping-particle":"","family":"Mesbah","given":"A","non-dropping-particle":"","parse-names":false,"suffix":""},{"dropping-particle":"","family":"Pattabiraman","given":"K","non-dropping-particle":"","parse-names":false,"suffix":""}],"container-title":"IEEE Transactions on Software Engineering","id":"ITEM-1","issue":"5","issued":{"date-parts":[["2015","5"]]},"note":"Its conference paper:\nEfficient JavaScript Mutation Testing","page":"429-444","title":"Guided Mutation Testing for JavaScript Web Applications","type":"article-journal","volume":"41"},"uris":["http://www.mendeley.com/documents/?uuid=2f516fe6-ce3b-41d1-a507-6b317b4eca4b"]}],"mendeley":{"formattedCitation":"[5]","plainTextFormattedCitation":"[5]","previouslyFormattedCitation":"[5]"},"properties":{"noteIndex":0},"schema":"https://github.com/citation-style-language/schema/raw/master/csl-citation.json"}</w:instrText>
      </w:r>
      <w:r w:rsidR="0055095A" w:rsidRPr="001612E7">
        <w:fldChar w:fldCharType="separate"/>
      </w:r>
      <w:r w:rsidR="0055095A" w:rsidRPr="001612E7">
        <w:rPr>
          <w:noProof/>
        </w:rPr>
        <w:t>[5]</w:t>
      </w:r>
      <w:r w:rsidR="0055095A" w:rsidRPr="001612E7">
        <w:fldChar w:fldCharType="end"/>
      </w:r>
      <w:r w:rsidR="0055095A" w:rsidRPr="001612E7">
        <w:t xml:space="preserve">, automated test case generation </w:t>
      </w:r>
      <w:r w:rsidR="0055095A" w:rsidRPr="001612E7">
        <w:fldChar w:fldCharType="begin" w:fldLock="1"/>
      </w:r>
      <w:r w:rsidR="0055095A" w:rsidRPr="001612E7">
        <w:instrText>ADDIN CSL_CITATION {"citationItems":[{"id":"ITEM-1","itemData":{"DOI":"10.1145/2642937.2642991","ISBN":"9781450330138","abstract":"To test web applications, developers currently write test cases in frameworks such as Selenium. On the other hand, most web test generation techniques rely on a crawler to explore the dynamic states of the application. The first approach requires much manual effort, but benefits from the domain knowledge of the developer writing the test cases. The second one is automated and systematic, but lacks the domain knowledge required to be as effective. We believe combining the two can be advantageous. In this paper, we propose to (1) mine the human knowledge present in the form of input values, event sequences, and assertions, in the human-written test suites, (2) combine that inferred knowledge with the power of automated crawling, and (3) extend the test suite for uncovered/unchecked portions of the web application under test. Our approach is implemented in a tool called Testilizer. An evaluation of our approach indicates that Testilizer (1) outperforms a random test generator, and (2) on average, can generate test suites with improvements of up to 150% in fault detection rate and up to 30% in code coverage, compared to the original test suite.","author":[{"dropping-particle":"","family":"Milani Fard","given":"Amin","non-dropping-particle":"","parse-names":false,"suffix":""},{"dropping-particle":"","family":"Mirzaaghaei","given":"Mehdi","non-dropping-particle":"","parse-names":false,"suffix":""},{"dropping-particle":"","family":"Mesbah","given":"Ali","non-dropping-particle":"","parse-names":false,"suffix":""}],"collection-title":"ASE '14","container-title":"Proceedings of the 29th ACM/IEEE International Conference on Automated Software Engineering","id":"ITEM-1","issued":{"date-parts":[["2014"]]},"page":"67–78","publisher":"Association for Computing Machinery","publisher-place":"New York, NY, USA","title":"Leveraging Existing Tests in Automated Test Generation for Web Applications","type":"paper-conference"},"uris":["http://www.mendeley.com/documents/?uuid=cab48be5-d687-4a94-8065-7a497a4cea09"]}],"mendeley":{"formattedCitation":"[6]","plainTextFormattedCitation":"[6]","previouslyFormattedCitation":"[6]"},"properties":{"noteIndex":0},"schema":"https://github.com/citation-style-language/schema/raw/master/csl-citation.json"}</w:instrText>
      </w:r>
      <w:r w:rsidR="0055095A" w:rsidRPr="001612E7">
        <w:fldChar w:fldCharType="separate"/>
      </w:r>
      <w:r w:rsidR="0055095A" w:rsidRPr="001612E7">
        <w:rPr>
          <w:noProof/>
        </w:rPr>
        <w:t>[6]</w:t>
      </w:r>
      <w:r w:rsidR="0055095A" w:rsidRPr="001612E7">
        <w:fldChar w:fldCharType="end"/>
      </w:r>
      <w:r w:rsidR="0055095A" w:rsidRPr="001612E7">
        <w:t xml:space="preserve">, model-based testing </w:t>
      </w:r>
      <w:r w:rsidR="0055095A" w:rsidRPr="001612E7">
        <w:fldChar w:fldCharType="begin" w:fldLock="1"/>
      </w:r>
      <w:r w:rsidR="0055095A" w:rsidRPr="001612E7">
        <w:instrText>ADDIN CSL_CITATION {"citationItems":[{"id":"ITEM-1","itemData":{"DOI":"10.1145/3338906.3338970","ISBN":"978-1-4503-5572-8","author":[{"dropping-particle":"","family":"Biagiola","given":"Matteo","non-dropping-particle":"","parse-names":false,"suffix":""},{"dropping-particle":"","family":"Stocco","given":"Andrea","non-dropping-particle":"","parse-names":false,"suffix":""},{"dropping-particle":"","family":"Ricca","given":"Filippo","non-dropping-particle":"","parse-names":false,"suffix":""},{"dropping-particle":"","family":"Tonella","given":"Paolo","non-dropping-particle":"","parse-names":false,"suffix":""}],"collection-title":"ESEC/FSE 2019","container-title":"Proceedings of the 2019 27th ACM Joint Meeting on European Software Engineering Conference and Symposium on the Foundations of Software Engineering","id":"ITEM-1","issued":{"date-parts":[["2019"]]},"page":"142-153","publisher":"ACM","publisher-place":"New York, NY, USA","title":"Diversity-based Web Test Generation","type":"paper-conference"},"uris":["http://www.mendeley.com/documents/?uuid=a59cc586-b2da-4b81-ab7d-82fb1e640723"]}],"mendeley":{"formattedCitation":"[7]","plainTextFormattedCitation":"[7]","previouslyFormattedCitation":"[7]"},"properties":{"noteIndex":0},"schema":"https://github.com/citation-style-language/schema/raw/master/csl-citation.json"}</w:instrText>
      </w:r>
      <w:r w:rsidR="0055095A" w:rsidRPr="001612E7">
        <w:fldChar w:fldCharType="separate"/>
      </w:r>
      <w:r w:rsidR="0055095A" w:rsidRPr="001612E7">
        <w:rPr>
          <w:noProof/>
        </w:rPr>
        <w:t>[7]</w:t>
      </w:r>
      <w:r w:rsidR="0055095A" w:rsidRPr="001612E7">
        <w:fldChar w:fldCharType="end"/>
      </w:r>
      <w:r w:rsidR="0055095A" w:rsidRPr="001612E7">
        <w:t xml:space="preserve">, test dependency analysis </w:t>
      </w:r>
      <w:r w:rsidR="0055095A" w:rsidRPr="001612E7">
        <w:fldChar w:fldCharType="begin" w:fldLock="1"/>
      </w:r>
      <w:r w:rsidR="0055095A" w:rsidRPr="001612E7">
        <w:instrText>ADDIN CSL_CITATION {"citationItems":[{"id":"ITEM-1","itemData":{"DOI":"10.1109/ICST46399.2020.00027","ISSN":"2159-4848","abstract":"Web crawlers can perform long running in-depth explorations of a web application, achieving high coverage of the navigational structure. However, a crawling trace cannot be easily turned into a minimal test suite that achieves the same coverage. In fact, when the crawling trace is segmented into test cases, two problems arise: (1) test cases are dependent on each other, therefore they may raise errors when executed in isolation, and (2) test cases are redundant, since the same targets are covered multiple times by different test cases. In this paper, we propose DANTE, a novel web test generator that computes the test dependencies associated with the test cases obtained from a crawling session, and uses them to eliminate redundant tests and produce executable test schedules. DANTE can effectively turn a web crawler into a test case generator that produces minimal test suites, composed only of feasible tests that contribute to achieve the final coverage. Experimental results show that DANTE, on average, (1) reduces the error rate of the test cases obtained by crawling traces from 85% to zero, (2) produces minimized test suites that are 84% smaller than the initial ones, and (3) outperforms two competing crawling-based and model-based techniques in terms of coverage and breakage rate.","author":[{"dropping-particle":"","family":"Biagiola","given":"Matteo","non-dropping-particle":"","parse-names":false,"suffix":""},{"dropping-particle":"","family":"Stocco","given":"Andrea","non-dropping-particle":"","parse-names":false,"suffix":""},{"dropping-particle":"","family":"Ricca","given":"Filippo","non-dropping-particle":"","parse-names":false,"suffix":""},{"dropping-particle":"","family":"Tonella","given":"Paolo","non-dropping-particle":"","parse-names":false,"suffix":""}],"container-title":"2020 IEEE 13th International Conference on Software Testing, Validation and Verification (ICST)","id":"ITEM-1","issued":{"date-parts":[["2020","10"]]},"page":"175-185","title":"Dependency-Aware Web Test Generation","type":"paper-conference"},"uris":["http://www.mendeley.com/documents/?uuid=226d99a9-60bc-45b4-918a-eef0408df480"]}],"mendeley":{"formattedCitation":"[8]","plainTextFormattedCitation":"[8]","previouslyFormattedCitation":"[8]"},"properties":{"noteIndex":0},"schema":"https://github.com/citation-style-language/schema/raw/master/csl-citation.json"}</w:instrText>
      </w:r>
      <w:r w:rsidR="0055095A" w:rsidRPr="001612E7">
        <w:fldChar w:fldCharType="separate"/>
      </w:r>
      <w:r w:rsidR="0055095A" w:rsidRPr="001612E7">
        <w:rPr>
          <w:noProof/>
        </w:rPr>
        <w:t>[8]</w:t>
      </w:r>
      <w:r w:rsidR="0055095A" w:rsidRPr="001612E7">
        <w:fldChar w:fldCharType="end"/>
      </w:r>
      <w:r w:rsidR="0055095A" w:rsidRPr="001612E7">
        <w:t>.</w:t>
      </w:r>
    </w:p>
    <w:p w:rsidR="0055095A" w:rsidRDefault="0055095A" w:rsidP="000E72AA">
      <w:pPr>
        <w:pStyle w:val="Heading2"/>
        <w:tabs>
          <w:tab w:val="clear" w:pos="360"/>
        </w:tabs>
      </w:pPr>
      <w:r>
        <w:t>Deep RL</w:t>
      </w:r>
    </w:p>
    <w:p w:rsidR="0055095A" w:rsidRDefault="0055095A" w:rsidP="009E3ED8">
      <w:pPr>
        <w:pStyle w:val="BodyText"/>
        <w:ind w:firstLine="0"/>
      </w:pPr>
      <w:r w:rsidRPr="00262FD9">
        <w:t xml:space="preserve">A model-free RL technique called Q-learning </w:t>
      </w:r>
      <w:r w:rsidRPr="00AD7BD6">
        <w:fldChar w:fldCharType="begin" w:fldLock="1"/>
      </w:r>
      <w:r>
        <w:instrText>ADDIN CSL_CITATION {"citationItems":[{"id":"ITEM-1","itemData":{"DOI":"10.1007/BF00992698","ISSN":"1573-0565","abstract":"Q-learning (Watkins, 1989) is a simple way for agents to learn how to act optimally in controlled Markovian domains. It amounts to an incremental method for dynamic programming which imposes limited computational demands. It works by successively improving its evaluations of the quality of particular actions at particular states.","author":[{"dropping-particle":"","family":"Watkins","given":"Christopher J C H","non-dropping-particle":"","parse-names":false,"suffix":""},{"dropping-particle":"","family":"Dayan","given":"Peter","non-dropping-particle":"","parse-names":false,"suffix":""}],"container-title":"Machine Learning","id":"ITEM-1","issue":"3","issued":{"date-parts":[["1992"]]},"page":"279-292","title":"Q-learning","type":"article-journal","volume":"8"},"uris":["http://www.mendeley.com/documents/?uuid=f86d01ff-d98d-48d3-81aa-593585972e7f"]}],"mendeley":{"formattedCitation":"[19]","plainTextFormattedCitation":"[19]","previouslyFormattedCitation":"[19]"},"properties":{"noteIndex":0},"schema":"https://github.com/citation-style-language/schema/raw/master/csl-citation.json"}</w:instrText>
      </w:r>
      <w:r w:rsidRPr="00AD7BD6">
        <w:fldChar w:fldCharType="separate"/>
      </w:r>
      <w:r w:rsidRPr="00B03944">
        <w:rPr>
          <w:noProof/>
        </w:rPr>
        <w:t>[19]</w:t>
      </w:r>
      <w:r w:rsidRPr="00AD7BD6">
        <w:fldChar w:fldCharType="end"/>
      </w:r>
      <w:r w:rsidRPr="00262FD9">
        <w:t xml:space="preserve"> aims to learn a policy for any </w:t>
      </w:r>
      <w:r>
        <w:t>Markov decision process</w:t>
      </w:r>
      <w:r w:rsidRPr="00262FD9">
        <w:t xml:space="preserve"> by identifying the best possible policy, </w:t>
      </w:r>
      <m:oMath>
        <m:r>
          <w:rPr>
            <w:rFonts w:ascii="Cambria Math" w:hAnsi="Cambria Math"/>
          </w:rPr>
          <m:t>π</m:t>
        </m:r>
      </m:oMath>
      <w:r w:rsidRPr="00262FD9">
        <w:t>, to maximize the expected cumulative reward for a series of actions. Q-learning is based on trial-and-error learning, in w</w:t>
      </w:r>
      <w:r>
        <w:t>hich an agent interacts with the</w:t>
      </w:r>
      <w:r w:rsidRPr="00262FD9">
        <w:t xml:space="preserve"> environment and assigns </w:t>
      </w:r>
      <m:oMath>
        <m:r>
          <w:rPr>
            <w:rFonts w:ascii="Cambria Math" w:hAnsi="Cambria Math"/>
          </w:rPr>
          <m:t>Q</m:t>
        </m:r>
      </m:oMath>
      <w:r w:rsidRPr="00262FD9">
        <w:t xml:space="preserve"> values, which are approximated values, to each state-action pair.</w:t>
      </w:r>
    </w:p>
    <w:p w:rsidR="0055095A" w:rsidRDefault="0055095A" w:rsidP="009E3ED8">
      <w:pPr>
        <w:pStyle w:val="BodyText"/>
      </w:pPr>
      <w:r w:rsidRPr="000F772F">
        <w:t>As depicted in Fig</w:t>
      </w:r>
      <w:r>
        <w:t>.</w:t>
      </w:r>
      <w:r w:rsidRPr="000F772F">
        <w:t xml:space="preserve"> 1, the agent interacts iteratively with the environment. Assuming </w:t>
      </w:r>
      <m:oMath>
        <m:r>
          <w:rPr>
            <w:rFonts w:ascii="Cambria Math" w:hAnsi="Cambria Math"/>
          </w:rPr>
          <m:t>S</m:t>
        </m:r>
      </m:oMath>
      <w:r w:rsidRPr="000F772F">
        <w:t xml:space="preserve"> and </w:t>
      </w:r>
      <m:oMath>
        <m:r>
          <w:rPr>
            <w:rFonts w:ascii="Cambria Math" w:hAnsi="Cambria Math"/>
          </w:rPr>
          <m:t>A</m:t>
        </m:r>
      </m:oMath>
      <w:r w:rsidRPr="000F772F">
        <w:t xml:space="preserve"> are the sets of </w:t>
      </w:r>
      <w:r w:rsidRPr="000F772F">
        <w:lastRenderedPageBreak/>
        <w:t xml:space="preserve">all states and actions, at each iteration </w:t>
      </w:r>
      <m:oMath>
        <m:r>
          <w:rPr>
            <w:rFonts w:ascii="Cambria Math" w:hAnsi="Cambria Math"/>
          </w:rPr>
          <m:t>t</m:t>
        </m:r>
      </m:oMath>
      <w:r w:rsidRPr="000F772F">
        <w:t xml:space="preserve">, the agent selects and executes an action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∈A</m:t>
        </m:r>
      </m:oMath>
      <w:r w:rsidRPr="000F772F">
        <w:t xml:space="preserve"> based on the current state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∈S</m:t>
        </m:r>
      </m:oMath>
      <w:r w:rsidRPr="000F772F">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AD7BD6">
        <w:t xml:space="preserve"> and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Pr="000F772F">
        <w:t xml:space="preserve"> represents the </w:t>
      </w:r>
      <w:r>
        <w:t>state</w:t>
      </w:r>
      <w:r w:rsidRPr="000F772F">
        <w:t xml:space="preserve"> and action at time </w:t>
      </w:r>
      <m:oMath>
        <m:r>
          <w:rPr>
            <w:rFonts w:ascii="Cambria Math" w:hAnsi="Cambria Math"/>
          </w:rPr>
          <m:t>t</m:t>
        </m:r>
      </m:oMath>
      <w:r w:rsidRPr="000F772F">
        <w:t>, respectively. After performing the action, the agent can observe a new state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∈S</m:t>
        </m:r>
      </m:oMath>
      <w:r w:rsidRPr="000F772F">
        <w:t xml:space="preserve">. In the meantime, an instant reward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0F772F">
        <w:t xml:space="preserve"> is received. This is the immediate reward for doing action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Pr="000F772F">
        <w:t xml:space="preserve"> in state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0F772F">
        <w:t xml:space="preserve">. The agent will then use the Bellman equation </w:t>
      </w:r>
      <w:r w:rsidRPr="00AD7BD6">
        <w:fldChar w:fldCharType="begin" w:fldLock="1"/>
      </w:r>
      <w:r>
        <w:instrText>ADDIN CSL_CITATION {"citationItems":[{"id":"ITEM-1","itemData":{"DOI":"10.1073/pnas.38.8.716","author":[{"dropping-particle":"","family":"Bellman","given":"Richard","non-dropping-particle":"","parse-names":false,"suffix":""}],"container-title":"Proceedings of the National Academy of Sciences","id":"ITEM-1","issue":"8","issued":{"date-parts":[["1952"]]},"page":"716-719","title":"On the Theory of Dynamic Programming","type":"article-journal","volume":"38"},"uris":["http://www.mendeley.com/documents/?uuid=534737c0-e095-4373-aef3-c2e0582eba84"]}],"mendeley":{"formattedCitation":"[20]","plainTextFormattedCitation":"[20]","previouslyFormattedCitation":"[20]"},"properties":{"noteIndex":0},"schema":"https://github.com/citation-style-language/schema/raw/master/csl-citation.json"}</w:instrText>
      </w:r>
      <w:r w:rsidRPr="00AD7BD6">
        <w:fldChar w:fldCharType="separate"/>
      </w:r>
      <w:r w:rsidRPr="00B03944">
        <w:rPr>
          <w:noProof/>
        </w:rPr>
        <w:t>[20]</w:t>
      </w:r>
      <w:r w:rsidRPr="00AD7BD6">
        <w:fldChar w:fldCharType="end"/>
      </w:r>
      <w:r w:rsidRPr="000F772F">
        <w:t xml:space="preserve"> to update the </w:t>
      </w:r>
      <m:oMath>
        <m:r>
          <w:rPr>
            <w:rFonts w:ascii="Cambria Math" w:hAnsi="Cambria Math"/>
          </w:rPr>
          <m:t>Q</m:t>
        </m:r>
      </m:oMath>
      <w:r w:rsidRPr="000F772F">
        <w:t xml:space="preserve"> value</w:t>
      </w:r>
      <w:r>
        <w:t>,</w:t>
      </w:r>
      <w:r w:rsidRPr="000F772F">
        <w:t xml:space="preserve"> as follows:</w:t>
      </w:r>
    </w:p>
    <w:p w:rsidR="0055095A" w:rsidRDefault="0055095A" w:rsidP="0055095A">
      <w:pPr>
        <w:pStyle w:val="TJEEEmpty"/>
      </w:pPr>
    </w:p>
    <w:p w:rsidR="0055095A" w:rsidRDefault="0055095A" w:rsidP="0055095A">
      <w:pPr>
        <w:pStyle w:val="TJEEParagraph"/>
        <w:rPr>
          <w:lang w:val="en-US"/>
        </w:rPr>
      </w:pPr>
      <m:oMath>
        <m:r>
          <w:rPr>
            <w:rFonts w:ascii="Cambria Math" w:hAnsi="Cambria Math"/>
            <w:lang w:val="en-US"/>
          </w:rPr>
          <m:t>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e>
        </m:d>
        <m:box>
          <m:boxPr>
            <m:opEmu m:val="1"/>
            <m:ctrlPr>
              <w:rPr>
                <w:rFonts w:ascii="Cambria Math" w:hAnsi="Cambria Math"/>
                <w:i/>
                <w:lang w:val="en-US"/>
              </w:rPr>
            </m:ctrlPr>
          </m:boxPr>
          <m:e>
            <m:r>
              <w:rPr>
                <w:rFonts w:ascii="Cambria Math" w:hAnsi="Cambria Math"/>
                <w:lang w:val="en-US"/>
              </w:rPr>
              <m:t>←</m:t>
            </m:r>
          </m:e>
        </m:box>
        <m:r>
          <w:rPr>
            <w:rFonts w:ascii="Cambria Math" w:hAnsi="Cambria Math"/>
            <w:lang w:val="en-US"/>
          </w:rPr>
          <m:t xml:space="preserve"> 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e>
        </m:d>
        <m:r>
          <w:rPr>
            <w:rFonts w:ascii="Cambria Math" w:hAnsi="Cambria Math"/>
            <w:lang w:val="en-US"/>
          </w:rPr>
          <m:t>+α*(</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+γ*</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lim>
            </m:limLow>
          </m:fName>
          <m:e>
            <m:r>
              <w:rPr>
                <w:rFonts w:ascii="Cambria Math" w:hAnsi="Cambria Math"/>
                <w:lang w:val="en-US"/>
              </w:rPr>
              <m:t>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e>
            </m:d>
            <m:r>
              <w:rPr>
                <w:rFonts w:ascii="Cambria Math" w:hAnsi="Cambria Math"/>
                <w:lang w:val="en-US"/>
              </w:rPr>
              <m:t>-Q(</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m:t>
            </m:r>
          </m:e>
        </m:func>
      </m:oMath>
      <w:r w:rsidRPr="00AD7BD6">
        <w:rPr>
          <w:lang w:val="en-US"/>
        </w:rPr>
        <w:tab/>
      </w:r>
      <w:r w:rsidRPr="00AD7BD6">
        <w:rPr>
          <w:lang w:val="en-US"/>
        </w:rPr>
        <w:tab/>
        <w:t>(1)</w:t>
      </w:r>
    </w:p>
    <w:p w:rsidR="0055095A" w:rsidRPr="00AD7BD6" w:rsidRDefault="0055095A" w:rsidP="0055095A">
      <w:pPr>
        <w:pStyle w:val="TJEEEmpty"/>
      </w:pPr>
    </w:p>
    <w:p w:rsidR="0055095A" w:rsidRPr="00546C71" w:rsidRDefault="0055095A" w:rsidP="009E3ED8">
      <w:pPr>
        <w:pStyle w:val="BodyText"/>
        <w:ind w:firstLine="0"/>
      </w:pPr>
      <m:oMath>
        <m:r>
          <w:rPr>
            <w:rFonts w:ascii="Cambria Math" w:hAnsi="Cambria Math"/>
          </w:rPr>
          <m:t>α</m:t>
        </m:r>
      </m:oMath>
      <w:r w:rsidRPr="00546C71">
        <w:t xml:space="preserve"> is a learning rate between 0 and 1 and </w:t>
      </w:r>
      <m:oMath>
        <m:r>
          <w:rPr>
            <w:rFonts w:ascii="Cambria Math" w:hAnsi="Cambria Math"/>
          </w:rPr>
          <m:t>γ</m:t>
        </m:r>
      </m:oMath>
      <w:r w:rsidRPr="00546C71">
        <w:t xml:space="preserve"> is a discount factor between 0 and 1 in this equation. After being learned, these </w:t>
      </w:r>
      <m:oMath>
        <m:r>
          <w:rPr>
            <w:rFonts w:ascii="Cambria Math" w:hAnsi="Cambria Math"/>
          </w:rPr>
          <m:t>Q</m:t>
        </m:r>
      </m:oMath>
      <w:r w:rsidRPr="00546C71">
        <w:t xml:space="preserve"> values can determine the optimal behavior in each state by selecting the action</w:t>
      </w:r>
      <w:r>
        <w:t xml:space="preserve">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func>
          <m:funcPr>
            <m:ctrlPr>
              <w:rPr>
                <w:rFonts w:ascii="Cambria Math" w:hAnsi="Cambria Math"/>
                <w:i/>
              </w:rPr>
            </m:ctrlPr>
          </m:funcPr>
          <m:fName>
            <m:r>
              <m:rPr>
                <m:sty m:val="p"/>
              </m:rPr>
              <w:rPr>
                <w:rFonts w:ascii="Cambria Math" w:hAnsi="Cambria Math"/>
              </w:rPr>
              <m:t>arg</m:t>
            </m:r>
          </m:fName>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a</m:t>
                        </m:r>
                      </m:e>
                      <m:sub>
                        <m:r>
                          <w:rPr>
                            <w:rFonts w:ascii="Cambria Math" w:hAnsi="Cambria Math"/>
                          </w:rPr>
                          <m:t>t</m:t>
                        </m:r>
                      </m:sub>
                    </m:sSub>
                  </m:lim>
                </m:limLow>
              </m:fName>
              <m:e>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e>
            </m:func>
          </m:e>
        </m:func>
      </m:oMath>
      <w:r w:rsidRPr="00546C71">
        <w:t>.</w:t>
      </w:r>
    </w:p>
    <w:p w:rsidR="0055095A" w:rsidRPr="00AD7BD6" w:rsidRDefault="0055095A" w:rsidP="0055095A">
      <w:pPr>
        <w:pStyle w:val="TJEEEmpty"/>
      </w:pPr>
    </w:p>
    <w:p w:rsidR="0055095A" w:rsidRPr="00AD7BD6" w:rsidRDefault="0055095A" w:rsidP="0055095A">
      <w:pPr>
        <w:pStyle w:val="TJEEParagraph"/>
        <w:jc w:val="center"/>
        <w:rPr>
          <w:lang w:val="en-US"/>
        </w:rPr>
      </w:pPr>
      <w:r w:rsidRPr="00AD7BD6">
        <w:rPr>
          <w:rFonts w:hint="eastAsia"/>
          <w:noProof/>
          <w:lang w:val="en-US" w:eastAsia="en-US"/>
        </w:rPr>
        <w:drawing>
          <wp:inline distT="0" distB="0" distL="0" distR="0" wp14:anchorId="4A2B0405" wp14:editId="6F461512">
            <wp:extent cx="2752725" cy="173127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7108" cy="1734030"/>
                    </a:xfrm>
                    <a:prstGeom prst="rect">
                      <a:avLst/>
                    </a:prstGeom>
                    <a:noFill/>
                    <a:ln w="9525">
                      <a:noFill/>
                      <a:miter lim="800000"/>
                      <a:headEnd/>
                      <a:tailEnd/>
                    </a:ln>
                  </pic:spPr>
                </pic:pic>
              </a:graphicData>
            </a:graphic>
          </wp:inline>
        </w:drawing>
      </w:r>
    </w:p>
    <w:p w:rsidR="0055095A" w:rsidRDefault="0055095A" w:rsidP="00C81481">
      <w:pPr>
        <w:pStyle w:val="figurecaption"/>
      </w:pPr>
      <w:r w:rsidRPr="00AD7BD6">
        <w:t>Deep RL overview</w:t>
      </w:r>
    </w:p>
    <w:p w:rsidR="0055095A" w:rsidRDefault="0055095A" w:rsidP="00321FBB">
      <w:pPr>
        <w:pStyle w:val="BodyText"/>
      </w:pPr>
      <w:r w:rsidRPr="00E54B9F">
        <w:t xml:space="preserve">Deep Q-Networks (DQN) are used to scale traditional Q-learning to larger state and action spaces </w:t>
      </w:r>
      <w:r w:rsidRPr="00AD7BD6">
        <w:fldChar w:fldCharType="begin" w:fldLock="1"/>
      </w:r>
      <w:r>
        <w:instrText>ADDIN CSL_CITATION {"citationItems":[{"id":"ITEM-1","itemData":{"author":[{"dropping-particle":"","family":"Mnih","given":"Volodymyr","non-dropping-particle":"","parse-names":false,"suffix":""},{"dropping-particle":"","family":"Kavukcuoglu","given":"Koray","non-dropping-particle":"","parse-names":false,"suffix":""},{"dropping-particle":"","family":"Silver","given":"David","non-dropping-particle":"","parse-names":false,"suffix":""},{"dropping-particle":"","family":"Graves","given":"Alex","non-dropping-particle":"","parse-names":false,"suffix":""},{"dropping-particle":"","family":"Antonoglou","given":"Ioannis","non-dropping-particle":"","parse-names":false,"suffix":""},{"dropping-particle":"","family":"Wierstra","given":"Daan","non-dropping-particle":"","parse-names":false,"suffix":""},{"dropping-particle":"","family":"Riedmiller","given":"Martin A","non-dropping-particle":"","parse-names":false,"suffix":""}],"container-title":"CoRR","id":"ITEM-1","issued":{"date-parts":[["2013"]]},"title":"Playing Atari with Deep Reinforcement Learning","type":"article-journal","volume":"abs/1312.5"},"uris":["http://www.mendeley.com/documents/?uuid=c8265eef-4cba-41bc-b7da-abfe33d0eba5"]},{"id":"ITEM-2","itemData":{"DOI":"10.1109/MSP.2017.2743240","ISSN":"1558-0792","abstract":"Deep reinforcement learning (DRL) is poised to revolutionize the field of artificial intelligence (AI) and represents a step toward building autonomous systems with a higher-level understanding of the visual world. Currently, deep learning is enabling reinforcement learning (RL) to scale to problems that were previously intractable, such as learning to play video games directly from pixels. DRL algorithms are also applied to robotics, allowing control policies for robots to be learned directly from camera inputs in the real world. In this survey, we begin with an introduction to the general field of RL, then progress to the main streams of value-based and policy-based methods. Our survey will cover central algorithms in deep RL, including the deep Q-network (DQN), trust region policy optimization (TRPO), and asynchronous advantage actor critic. In parallel, we highlight the unique advantages of deep neural networks, focusing on visual understanding via RL. To conclude, we describe several current areas of research within the field.","author":[{"dropping-particle":"","family":"Arulkumaran","given":"Kai","non-dropping-particle":"","parse-names":false,"suffix":""},{"dropping-particle":"","family":"Deisenroth","given":"Marc Peter","non-dropping-particle":"","parse-names":false,"suffix":""},{"dropping-particle":"","family":"Brundage","given":"Miles","non-dropping-particle":"","parse-names":false,"suffix":""},{"dropping-particle":"","family":"Bharath","given":"Anil Anthony","non-dropping-particle":"","parse-names":false,"suffix":""}],"container-title":"IEEE Signal Processing Magazine","id":"ITEM-2","issue":"6","issued":{"date-parts":[["2017","11"]]},"page":"26-38","title":"Deep Reinforcement Learning: A Brief Survey","type":"article-journal","volume":"34"},"uris":["http://www.mendeley.com/documents/?uuid=a76404fe-85f0-4e0f-83fc-beb0d15ae10a"]}],"mendeley":{"formattedCitation":"[17], [18]","plainTextFormattedCitation":"[17], [18]","previouslyFormattedCitation":"[17], [18]"},"properties":{"noteIndex":0},"schema":"https://github.com/citation-style-language/schema/raw/master/csl-citation.json"}</w:instrText>
      </w:r>
      <w:r w:rsidRPr="00AD7BD6">
        <w:fldChar w:fldCharType="separate"/>
      </w:r>
      <w:r w:rsidRPr="00B03944">
        <w:rPr>
          <w:noProof/>
        </w:rPr>
        <w:t>[17], [18]</w:t>
      </w:r>
      <w:r w:rsidRPr="00AD7BD6">
        <w:fldChar w:fldCharType="end"/>
      </w:r>
      <w:r w:rsidRPr="00E54B9F">
        <w:t xml:space="preserve">. </w:t>
      </w:r>
      <m:oMath>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E54B9F">
        <w:t xml:space="preserve"> are stored and visited in a Q-table for traditional Q-learning. It can only manage state and action spaces with low dimensions. As shown in Fig</w:t>
      </w:r>
      <w:r>
        <w:t>.</w:t>
      </w:r>
      <w:r w:rsidRPr="00E54B9F">
        <w:t xml:space="preserve"> 1, DQN is a multi-layered </w:t>
      </w:r>
      <w:r>
        <w:t>neural network</w:t>
      </w:r>
      <w:r w:rsidRPr="00E54B9F">
        <w:t xml:space="preserve"> that outputs </w:t>
      </w:r>
      <m:oMath>
        <m:r>
          <w:rPr>
            <w:rFonts w:ascii="Cambria Math" w:hAnsi="Cambria Math"/>
          </w:rPr>
          <m:t>Q</m:t>
        </m:r>
      </m:oMath>
      <w:r w:rsidRPr="00E54B9F">
        <w:t xml:space="preserve"> values for each action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in</w:t>
      </w:r>
      <w:r w:rsidRPr="00E54B9F">
        <w:t xml:space="preserve"> a given state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w:t>
      </w:r>
      <w:r w:rsidRPr="00E54B9F">
        <w:t xml:space="preserve">i.e., </w:t>
      </w:r>
      <m:oMath>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E54B9F">
        <w:t xml:space="preserve">. DQN can scale more complicated state and action spaces because a </w:t>
      </w:r>
      <w:r>
        <w:t>neural network</w:t>
      </w:r>
      <w:r w:rsidRPr="00E54B9F">
        <w:t xml:space="preserve"> can input and output high-dimensional state and action spaces. In contrast to a Q-table, a </w:t>
      </w:r>
      <w:r>
        <w:t>neural network</w:t>
      </w:r>
      <w:r w:rsidRPr="00E54B9F">
        <w:t xml:space="preserve"> can generalize </w:t>
      </w:r>
      <m:oMath>
        <m:r>
          <w:rPr>
            <w:rFonts w:ascii="Cambria Math" w:hAnsi="Cambria Math"/>
          </w:rPr>
          <m:t>Q</m:t>
        </m:r>
      </m:oMath>
      <w:r w:rsidRPr="00E54B9F">
        <w:t xml:space="preserve"> values to previously unobserved states. It employs the </w:t>
      </w:r>
      <w:r>
        <w:t xml:space="preserve">following </w:t>
      </w:r>
      <w:r w:rsidRPr="00E54B9F">
        <w:t xml:space="preserve">loss function </w:t>
      </w:r>
      <w:r w:rsidRPr="00AD7BD6">
        <w:fldChar w:fldCharType="begin" w:fldLock="1"/>
      </w:r>
      <w:r>
        <w:instrText>ADDIN CSL_CITATION {"citationItems":[{"id":"ITEM-1","itemData":{"author":[{"dropping-particle":"","family":"Mnih","given":"Volodymyr","non-dropping-particle":"","parse-names":false,"suffix":""},{"dropping-particle":"","family":"Kavukcuoglu","given":"Koray","non-dropping-particle":"","parse-names":false,"suffix":""},{"dropping-particle":"","family":"Silver","given":"David","non-dropping-particle":"","parse-names":false,"suffix":""},{"dropping-particle":"","family":"Graves","given":"Alex","non-dropping-particle":"","parse-names":false,"suffix":""},{"dropping-particle":"","family":"Antonoglou","given":"Ioannis","non-dropping-particle":"","parse-names":false,"suffix":""},{"dropping-particle":"","family":"Wierstra","given":"Daan","non-dropping-particle":"","parse-names":false,"suffix":""},{"dropping-particle":"","family":"Riedmiller","given":"Martin A","non-dropping-particle":"","parse-names":false,"suffix":""}],"container-title":"CoRR","id":"ITEM-1","issued":{"date-parts":[["2013"]]},"title":"Playing Atari with Deep Reinforcement Learning","type":"article-journal","volume":"abs/1312.5"},"uris":["http://www.mendeley.com/documents/?uuid=c8265eef-4cba-41bc-b7da-abfe33d0eba5"]},{"id":"ITEM-2","itemData":{"DOI":"10.1109/MSP.2017.2743240","ISSN":"1558-0792","abstract":"Deep reinforcement learning (DRL) is poised to revolutionize the field of artificial intelligence (AI) and represents a step toward building autonomous systems with a higher-level understanding of the visual world. Currently, deep learning is enabling reinforcement learning (RL) to scale to problems that were previously intractable, such as learning to play video games directly from pixels. DRL algorithms are also applied to robotics, allowing control policies for robots to be learned directly from camera inputs in the real world. In this survey, we begin with an introduction to the general field of RL, then progress to the main streams of value-based and policy-based methods. Our survey will cover central algorithms in deep RL, including the deep Q-network (DQN), trust region policy optimization (TRPO), and asynchronous advantage actor critic. In parallel, we highlight the unique advantages of deep neural networks, focusing on visual understanding via RL. To conclude, we describe several current areas of research within the field.","author":[{"dropping-particle":"","family":"Arulkumaran","given":"Kai","non-dropping-particle":"","parse-names":false,"suffix":""},{"dropping-particle":"","family":"Deisenroth","given":"Marc Peter","non-dropping-particle":"","parse-names":false,"suffix":""},{"dropping-particle":"","family":"Brundage","given":"Miles","non-dropping-particle":"","parse-names":false,"suffix":""},{"dropping-particle":"","family":"Bharath","given":"Anil Anthony","non-dropping-particle":"","parse-names":false,"suffix":""}],"container-title":"IEEE Signal Processing Magazine","id":"ITEM-2","issue":"6","issued":{"date-parts":[["2017","11"]]},"page":"26-38","title":"Deep Reinforcement Learning: A Brief Survey","type":"article-journal","volume":"34"},"uris":["http://www.mendeley.com/documents/?uuid=a76404fe-85f0-4e0f-83fc-beb0d15ae10a"]}],"mendeley":{"formattedCitation":"[17], [18]","plainTextFormattedCitation":"[17], [18]","previouslyFormattedCitation":"[17], [18]"},"properties":{"noteIndex":0},"schema":"https://github.com/citation-style-language/schema/raw/master/csl-citation.json"}</w:instrText>
      </w:r>
      <w:r w:rsidRPr="00AD7BD6">
        <w:fldChar w:fldCharType="separate"/>
      </w:r>
      <w:r w:rsidRPr="00B03944">
        <w:rPr>
          <w:noProof/>
        </w:rPr>
        <w:t>[17], [18]</w:t>
      </w:r>
      <w:r w:rsidRPr="00AD7BD6">
        <w:fldChar w:fldCharType="end"/>
      </w:r>
      <w:r w:rsidRPr="00E54B9F">
        <w:t xml:space="preserve"> to modify the </w:t>
      </w:r>
      <w:r>
        <w:t>neural network</w:t>
      </w:r>
      <w:r w:rsidRPr="00E54B9F">
        <w:t xml:space="preserve"> in order to reduce </w:t>
      </w:r>
      <w:r>
        <w:t xml:space="preserve">the </w:t>
      </w:r>
      <w:r w:rsidRPr="00E54B9F">
        <w:t>error:</w:t>
      </w:r>
    </w:p>
    <w:p w:rsidR="0055095A" w:rsidRPr="00AD7BD6" w:rsidRDefault="0055095A" w:rsidP="0055095A">
      <w:pPr>
        <w:pStyle w:val="TJEEEmpty"/>
      </w:pPr>
    </w:p>
    <w:p w:rsidR="0055095A" w:rsidRDefault="0055095A" w:rsidP="0055095A">
      <w:pPr>
        <w:pStyle w:val="TJEEParagraph"/>
        <w:rPr>
          <w:lang w:val="en-US"/>
        </w:rPr>
      </w:pPr>
      <m:oMath>
        <m:r>
          <w:rPr>
            <w:rFonts w:ascii="Cambria Math" w:hAnsi="Cambria Math"/>
            <w:lang w:val="en-US"/>
          </w:rPr>
          <m:t>loss=</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 γ*</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lim>
                    </m:limLow>
                  </m:fName>
                  <m:e>
                    <m:r>
                      <w:rPr>
                        <w:rFonts w:ascii="Cambria Math" w:hAnsi="Cambria Math"/>
                        <w:lang w:val="en-US"/>
                      </w:rPr>
                      <m:t>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e>
                    </m:d>
                    <m:r>
                      <w:rPr>
                        <w:rFonts w:ascii="Cambria Math" w:hAnsi="Cambria Math"/>
                        <w:lang w:val="en-US"/>
                      </w:rPr>
                      <m:t>-Q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e>
                    </m:d>
                  </m:e>
                </m:func>
              </m:e>
            </m:d>
          </m:e>
          <m:sup>
            <m:r>
              <w:rPr>
                <w:rFonts w:ascii="Cambria Math" w:hAnsi="Cambria Math"/>
                <w:lang w:val="en-US"/>
              </w:rPr>
              <m:t>2</m:t>
            </m:r>
          </m:sup>
        </m:sSup>
      </m:oMath>
      <w:r w:rsidRPr="00AD7BD6">
        <w:rPr>
          <w:lang w:val="en-US"/>
        </w:rPr>
        <w:t>(2)</w:t>
      </w:r>
    </w:p>
    <w:p w:rsidR="0055095A" w:rsidRPr="00AD7BD6" w:rsidRDefault="0055095A" w:rsidP="0055095A">
      <w:pPr>
        <w:pStyle w:val="TJEEEmpty"/>
      </w:pPr>
    </w:p>
    <w:p w:rsidR="0055095A" w:rsidRDefault="0055095A" w:rsidP="00321FBB">
      <w:pPr>
        <w:pStyle w:val="BodyText"/>
        <w:ind w:firstLine="0"/>
      </w:pPr>
      <w:bookmarkStart w:id="12" w:name="OLE_LINK5"/>
      <w:r w:rsidRPr="00AE2D1D">
        <w:t xml:space="preserve">In other </w:t>
      </w:r>
      <w:r>
        <w:t>word</w:t>
      </w:r>
      <w:r w:rsidRPr="00AE2D1D">
        <w:t xml:space="preserve">s, the </w:t>
      </w:r>
      <w:r>
        <w:t>neural network</w:t>
      </w:r>
      <w:r w:rsidRPr="00AE2D1D">
        <w:t xml:space="preserve"> is trained to predict the value of </w:t>
      </w:r>
      <m:oMath>
        <m:r>
          <w:rPr>
            <w:rFonts w:ascii="Cambria Math" w:hAnsi="Cambria Math"/>
          </w:rPr>
          <m:t>Q</m:t>
        </m:r>
      </m:oMath>
      <w:r w:rsidRPr="00AE2D1D">
        <w:t xml:space="preserve"> as follows, given the input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AE2D1D">
        <w:t>:</w:t>
      </w:r>
    </w:p>
    <w:bookmarkEnd w:id="12"/>
    <w:p w:rsidR="0055095A" w:rsidRPr="00AD7BD6" w:rsidRDefault="0055095A" w:rsidP="0055095A">
      <w:pPr>
        <w:pStyle w:val="TJEEEmpty"/>
      </w:pPr>
    </w:p>
    <w:p w:rsidR="0055095A" w:rsidRDefault="0055095A" w:rsidP="0055095A">
      <w:pPr>
        <w:pStyle w:val="TJEEParagraph"/>
        <w:rPr>
          <w:lang w:val="en-US"/>
        </w:rPr>
      </w:pPr>
      <m:oMath>
        <m:r>
          <w:rPr>
            <w:rFonts w:ascii="Cambria Math" w:hAnsi="Cambria Math"/>
            <w:lang w:val="en-US"/>
          </w:rPr>
          <m:t>Q</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 γ*</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lim>
            </m:limLow>
          </m:fName>
          <m:e>
            <m:r>
              <w:rPr>
                <w:rFonts w:ascii="Cambria Math" w:hAnsi="Cambria Math"/>
                <w:lang w:val="en-US"/>
              </w:rPr>
              <m:t>Q(</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t+1</m:t>
                </m:r>
              </m:sub>
            </m:sSub>
            <m:r>
              <w:rPr>
                <w:rFonts w:ascii="Cambria Math" w:hAnsi="Cambria Math"/>
                <w:lang w:val="en-US"/>
              </w:rPr>
              <m:t>)</m:t>
            </m:r>
          </m:e>
        </m:func>
      </m:oMath>
      <w:r w:rsidRPr="00AD7BD6">
        <w:rPr>
          <w:lang w:val="en-US"/>
        </w:rPr>
        <w:tab/>
        <w:t>(3)</w:t>
      </w:r>
    </w:p>
    <w:p w:rsidR="0055095A" w:rsidRPr="00AD7BD6" w:rsidRDefault="0055095A" w:rsidP="0055095A">
      <w:pPr>
        <w:pStyle w:val="TJEEEmpty"/>
      </w:pPr>
    </w:p>
    <w:p w:rsidR="0055095A" w:rsidRDefault="0055095A" w:rsidP="00321FBB">
      <w:pPr>
        <w:pStyle w:val="BodyText"/>
        <w:ind w:firstLine="0"/>
      </w:pPr>
      <w:r w:rsidRPr="00317997">
        <w:t xml:space="preserve">In a training sample, therefore, the input is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317997">
        <w:t xml:space="preserve"> and the output is the corresponding </w:t>
      </w:r>
      <m:oMath>
        <m:r>
          <w:rPr>
            <w:rFonts w:ascii="Cambria Math" w:hAnsi="Cambria Math"/>
          </w:rPr>
          <m:t>Q</m:t>
        </m:r>
      </m:oMath>
      <w:r w:rsidRPr="00317997">
        <w:t xml:space="preserve"> value, which can be calculated as</w:t>
      </w:r>
      <w:r w:rsidRPr="00AD7BD6">
        <w:t xml:space="preserve">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 γ*</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a</m:t>
                    </m:r>
                  </m:e>
                  <m:sub>
                    <m:r>
                      <w:rPr>
                        <w:rFonts w:ascii="Cambria Math" w:hAnsi="Cambria Math"/>
                      </w:rPr>
                      <m:t>t+1</m:t>
                    </m:r>
                  </m:sub>
                </m:sSub>
              </m:lim>
            </m:limLow>
          </m:fName>
          <m:e>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t+1</m:t>
                </m:r>
              </m:sub>
            </m:sSub>
            <m:r>
              <w:rPr>
                <w:rFonts w:ascii="Cambria Math" w:hAnsi="Cambria Math"/>
              </w:rPr>
              <m:t>)</m:t>
            </m:r>
          </m:e>
        </m:func>
      </m:oMath>
      <w:r w:rsidRPr="00AD7BD6">
        <w:t>.</w:t>
      </w:r>
    </w:p>
    <w:p w:rsidR="0055095A" w:rsidRDefault="0055095A" w:rsidP="0055095A">
      <w:pPr>
        <w:pStyle w:val="Heading1"/>
        <w:tabs>
          <w:tab w:val="clear" w:pos="576"/>
        </w:tabs>
        <w:rPr>
          <w:lang w:eastAsia="zh-CN"/>
        </w:rPr>
      </w:pPr>
      <w:r w:rsidRPr="00603B07">
        <w:t>Related</w:t>
      </w:r>
      <w:r>
        <w:rPr>
          <w:lang w:eastAsia="zh-CN"/>
        </w:rPr>
        <w:t xml:space="preserve"> Work</w:t>
      </w:r>
    </w:p>
    <w:p w:rsidR="00740CD2" w:rsidRDefault="00740CD2" w:rsidP="00321FBB">
      <w:pPr>
        <w:pStyle w:val="BodyText"/>
        <w:ind w:firstLine="0"/>
        <w:rPr>
          <w:lang w:eastAsia="zh-CN"/>
        </w:rPr>
      </w:pPr>
      <w:r w:rsidRPr="00740CD2">
        <w:rPr>
          <w:lang w:eastAsia="zh-CN"/>
        </w:rPr>
        <w:t>In the research that has been done on the topic, various strategies for improving the efficiency of exploring web apps have been offered. We will briefly go through the current state-of-the-art solutions and how their shortcomings call for a new way of exploring web apps.</w:t>
      </w:r>
    </w:p>
    <w:p w:rsidR="003C352F" w:rsidRDefault="003C352F" w:rsidP="00321FBB">
      <w:pPr>
        <w:pStyle w:val="BodyText"/>
        <w:rPr>
          <w:lang w:eastAsia="zh-CN"/>
        </w:rPr>
      </w:pPr>
      <w:r w:rsidRPr="003C352F">
        <w:rPr>
          <w:lang w:eastAsia="zh-CN"/>
        </w:rPr>
        <w:t>The state space of web apps is automatically explored, and an SFG is produced using generic explorat</w:t>
      </w:r>
      <w:r w:rsidR="000364EF">
        <w:rPr>
          <w:lang w:eastAsia="zh-CN"/>
        </w:rPr>
        <w:t xml:space="preserve">ion algorithms like Crawljax </w:t>
      </w:r>
      <w:r w:rsidR="000364EF">
        <w:rPr>
          <w:lang w:eastAsia="zh-CN"/>
        </w:rPr>
        <w:fldChar w:fldCharType="begin" w:fldLock="1"/>
      </w:r>
      <w:r w:rsidR="000364EF">
        <w:rPr>
          <w:lang w:eastAsia="zh-CN"/>
        </w:rPr>
        <w:instrText>ADDIN CSL_CITATION {"citationItems":[{"id":"ITEM-1","itemData":{"DOI":"10.1145/2109205.2109208","ISSN":"1559-1131","abstract":"Using JavaScript and dynamic DOM manipulation on the client side of Web applications is becoming a widespread approach for achieving rich interactivity and responsiveness in modern Web applications. At the same time, such techniques---collectively known as Ajax---shatter the concept of webpages with unique URLs, on which traditional Web crawlers are based. This article describes a novel technique for crawling Ajax-based applications through automatic dynamic analysis of user-interface-state changes in Web browsers. Our algorithm scans the DOM tree, spots candidate elements that are capable of changing the state, fires events on those candidate elements, and incrementally infers a state machine that models the various navigational paths and states within an Ajax application. This inferred model can be used in program comprehension and in analysis and testing of dynamic Web states, for instance, or for generating a static version of the application. In this article, we discuss our sequential and concurrent Ajax crawling algorithms. We present our open source tool called Crawljax, which implements the concepts and algorithms discussed in this article. Additionally, we report a number of empirical studies in which we apply our approach to a number of open-source and industrial Web applications and elaborate on the obtained results.","author":[{"dropping-particle":"","family":"Mesbah","given":"Ali","non-dropping-particle":"","parse-names":false,"suffix":""},{"dropping-particle":"","family":"Deursen","given":"Arie","non-dropping-particle":"van","parse-names":false,"suffix":""},{"dropping-particle":"","family":"Lenselink","given":"Stefan","non-dropping-particle":"","parse-names":false,"suffix":""}],"container-title":"ACM Trans. Web","id":"ITEM-1","issue":"1","issued":{"date-parts":[["2012","3"]]},"publisher":"Association for Computing Machinery","publisher-place":"New York, NY, USA","title":"Crawling Ajax-Based Web Applications through Dynamic Analysis of User Interface State Changes","type":"article-journal","volume":"6"},"uris":["http://www.mendeley.com/documents/?uuid=d7642d52-3833-43da-a2c0-6d4c1ba4c38c"]}],"mendeley":{"formattedCitation":"[9]","plainTextFormattedCitation":"[9]","previouslyFormattedCitation":"[9]"},"properties":{"noteIndex":0},"schema":"https://github.com/citation-style-language/schema/raw/master/csl-citation.json"}</w:instrText>
      </w:r>
      <w:r w:rsidR="000364EF">
        <w:rPr>
          <w:lang w:eastAsia="zh-CN"/>
        </w:rPr>
        <w:fldChar w:fldCharType="separate"/>
      </w:r>
      <w:r w:rsidR="000364EF" w:rsidRPr="003160B4">
        <w:rPr>
          <w:noProof/>
          <w:lang w:eastAsia="zh-CN"/>
        </w:rPr>
        <w:t>[9]</w:t>
      </w:r>
      <w:r w:rsidR="000364EF">
        <w:rPr>
          <w:lang w:eastAsia="zh-CN"/>
        </w:rPr>
        <w:fldChar w:fldCharType="end"/>
      </w:r>
      <w:r w:rsidRPr="003C352F">
        <w:rPr>
          <w:lang w:eastAsia="zh-CN"/>
        </w:rPr>
        <w:t>, which was proposed by Mesbah et al. In order to thoroughly explore the state space of web apps, Crawljax uses generic exploration algorithms such as breadth-first search, depth-first search, or random search. Due to the state explosion problem</w:t>
      </w:r>
      <w:r w:rsidR="000364EF">
        <w:rPr>
          <w:lang w:eastAsia="zh-CN"/>
        </w:rPr>
        <w:t xml:space="preserve"> </w:t>
      </w:r>
      <w:r w:rsidR="000364EF">
        <w:rPr>
          <w:lang w:eastAsia="zh-CN"/>
        </w:rPr>
        <w:fldChar w:fldCharType="begin" w:fldLock="1"/>
      </w:r>
      <w:r w:rsidR="000364EF">
        <w:rPr>
          <w:lang w:eastAsia="zh-CN"/>
        </w:rPr>
        <w:instrText>ADDIN CSL_CITATION {"citationItems":[{"id":"ITEM-1","itemData":{"DOI":"https://doi.org/10.1016/j.scico.2014.09.005","ISSN":"0167-6423","abstract":"In this paper we review five years of research in the field of automated crawling and testing of web applications. We describe the open source Crawljax tool, and the various extensions that have been proposed in order to address such issues as cross-browser compatibility testing, web application regression testing, and style sheet usage analysis. Based on that we identify the main challenges and future directions of crawl-based testing of web applications. In particular, we explore ways to reduce the exponential growth of the state space, as well as ways to involve the human tester in the loop, thus reconciling manual exploratory testing and automated test input generation. Finally, we sketch the future of crawl-based testing in the light of upcoming developments, such as the pervasive use of touch devices and mobile computing, and the increasing importance of cyber-security.","author":[{"dropping-particle":"","family":"Deursen","given":"Arie","non-dropping-particle":"van","parse-names":false,"suffix":""},{"dropping-particle":"","family":"Mesbah","given":"Ali","non-dropping-particle":"","parse-names":false,"suffix":""},{"dropping-particle":"","family":"Nederlof","given":"Alex","non-dropping-particle":"","parse-names":false,"suffix":""}],"container-title":"Science of Computer Programming","id":"ITEM-1","issued":{"date-parts":[["2015"]]},"note":"Special Issue on New Ideas and Emerging Results in Understanding Software","page":"173-180","title":"Crawl-based analysis of web applications: Prospects and challenges","type":"article-journal","volume":"97"},"uris":["http://www.mendeley.com/documents/?uuid=4da3c700-688f-46d4-879b-eb12eb2994a9"]}],"mendeley":{"formattedCitation":"[11]","plainTextFormattedCitation":"[11]","previouslyFormattedCitation":"[11]"},"properties":{"noteIndex":0},"schema":"https://github.com/citation-style-language/schema/raw/master/csl-citation.json"}</w:instrText>
      </w:r>
      <w:r w:rsidR="000364EF">
        <w:rPr>
          <w:lang w:eastAsia="zh-CN"/>
        </w:rPr>
        <w:fldChar w:fldCharType="separate"/>
      </w:r>
      <w:r w:rsidR="000364EF" w:rsidRPr="00C45DB3">
        <w:rPr>
          <w:noProof/>
          <w:lang w:eastAsia="zh-CN"/>
        </w:rPr>
        <w:t>[11]</w:t>
      </w:r>
      <w:r w:rsidR="000364EF">
        <w:rPr>
          <w:lang w:eastAsia="zh-CN"/>
        </w:rPr>
        <w:fldChar w:fldCharType="end"/>
      </w:r>
      <w:r w:rsidRPr="003C352F">
        <w:rPr>
          <w:lang w:eastAsia="zh-CN"/>
        </w:rPr>
        <w:t>, however, such general exploration algorithms cannot fully explore the state space of web apps</w:t>
      </w:r>
      <w:r w:rsidR="000364EF">
        <w:rPr>
          <w:lang w:eastAsia="zh-CN"/>
        </w:rPr>
        <w:t xml:space="preserve"> in a finite amount of time</w:t>
      </w:r>
      <w:r w:rsidRPr="003C352F">
        <w:rPr>
          <w:lang w:eastAsia="zh-CN"/>
        </w:rPr>
        <w:t>. Another disadvantage of Crawljax is that it can become stuck in unimportant areas of web apps, leading to insufficient functionality coverage. The primary reason for this is that Crawljax's method lacks feedback to guide the exploration.</w:t>
      </w:r>
    </w:p>
    <w:p w:rsidR="00F53F6E" w:rsidRDefault="00F53F6E" w:rsidP="00412448">
      <w:pPr>
        <w:pStyle w:val="BodyText"/>
        <w:rPr>
          <w:lang w:eastAsia="zh-CN"/>
        </w:rPr>
      </w:pPr>
      <w:r w:rsidRPr="00F53F6E">
        <w:rPr>
          <w:lang w:eastAsia="zh-CN"/>
        </w:rPr>
        <w:t>There have been guided exploration approaches that employ heuristic strategies to direct the exploration of web apps towards areas of interest based on predetermined objectives. In actuality, guided approaches explore a web app by limiting the scope of exploration in order to derive an incomplete model with adequate functionality coverage, as opposed to a complete mo</w:t>
      </w:r>
      <w:r>
        <w:rPr>
          <w:lang w:eastAsia="zh-CN"/>
        </w:rPr>
        <w:t xml:space="preserve">del. Milani Fard and Mesbah </w:t>
      </w:r>
      <w:r>
        <w:rPr>
          <w:lang w:eastAsia="zh-CN"/>
        </w:rPr>
        <w:fldChar w:fldCharType="begin" w:fldLock="1"/>
      </w:r>
      <w:r>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mendeley":{"formattedCitation":"[12]","plainTextFormattedCitation":"[12]","previouslyFormattedCitation":"[12]"},"properties":{"noteIndex":0},"schema":"https://github.com/citation-style-language/schema/raw/master/csl-citation.json"}</w:instrText>
      </w:r>
      <w:r>
        <w:rPr>
          <w:lang w:eastAsia="zh-CN"/>
        </w:rPr>
        <w:fldChar w:fldCharType="separate"/>
      </w:r>
      <w:r w:rsidRPr="00316593">
        <w:rPr>
          <w:noProof/>
          <w:lang w:eastAsia="zh-CN"/>
        </w:rPr>
        <w:t>[12]</w:t>
      </w:r>
      <w:r>
        <w:rPr>
          <w:lang w:eastAsia="zh-CN"/>
        </w:rPr>
        <w:fldChar w:fldCharType="end"/>
      </w:r>
      <w:r w:rsidRPr="00F53F6E">
        <w:rPr>
          <w:lang w:eastAsia="zh-CN"/>
        </w:rPr>
        <w:t xml:space="preserve"> came up with an exploration method called FeedEx that uses heuristics, such as code coverage, navigational diversity, and structural diversity, to lead the exploration. KeyjaxT</w:t>
      </w:r>
      <w:r>
        <w:rPr>
          <w:lang w:eastAsia="zh-CN"/>
        </w:rPr>
        <w:t xml:space="preserve">est, suggested by Qi et al. </w:t>
      </w:r>
      <w:r>
        <w:rPr>
          <w:lang w:eastAsia="zh-CN"/>
        </w:rPr>
        <w:fldChar w:fldCharType="begin" w:fldLock="1"/>
      </w:r>
      <w:r>
        <w:rPr>
          <w:lang w:eastAsia="zh-CN"/>
        </w:rPr>
        <w:instrText>ADDIN CSL_CITATION {"citationItems":[{"id":"ITEM-1","itemData":{"DOI":"https://doi.org/10.1016/j.infsof.2019.03.016","ISSN":"0950-5849","abstract":"Context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Technology","id":"ITEM-1","issued":{"date-parts":[["2019"]]},"page":"110-119","title":"Leveraging keyword-guided exploration to build test models for web applications","type":"article-journal","volume":"111"},"uris":["http://www.mendeley.com/documents/?uuid=c1375453-f5f6-425a-896c-9bf070a6aa38"]}],"mendeley":{"formattedCitation":"[13]","plainTextFormattedCitation":"[13]","previouslyFormattedCitation":"[13]"},"properties":{"noteIndex":0},"schema":"https://github.com/citation-style-language/schema/raw/master/csl-citation.json"}</w:instrText>
      </w:r>
      <w:r>
        <w:rPr>
          <w:lang w:eastAsia="zh-CN"/>
        </w:rPr>
        <w:fldChar w:fldCharType="separate"/>
      </w:r>
      <w:r w:rsidRPr="00A12C90">
        <w:rPr>
          <w:noProof/>
          <w:lang w:eastAsia="zh-CN"/>
        </w:rPr>
        <w:t>[13]</w:t>
      </w:r>
      <w:r>
        <w:rPr>
          <w:lang w:eastAsia="zh-CN"/>
        </w:rPr>
        <w:fldChar w:fldCharType="end"/>
      </w:r>
      <w:r w:rsidRPr="00F53F6E">
        <w:rPr>
          <w:lang w:eastAsia="zh-CN"/>
        </w:rPr>
        <w:t>, uses keywords of defined functionality to direct exploration towards attaining good coverage of them, making it a keyword-guided technique for exploring the state space of a web app. KeyjaxTest guides the exploration to find states and transitions that are important to the defined functionalities by figuring out how similar the text in the states and the given keywords are.</w:t>
      </w:r>
    </w:p>
    <w:p w:rsidR="00C31A03" w:rsidRDefault="00C31A03" w:rsidP="00412448">
      <w:pPr>
        <w:pStyle w:val="BodyText"/>
        <w:rPr>
          <w:lang w:eastAsia="zh-CN"/>
        </w:rPr>
      </w:pPr>
      <w:r w:rsidRPr="00C31A03">
        <w:rPr>
          <w:lang w:eastAsia="zh-CN"/>
        </w:rPr>
        <w:t>Without a prior understanding of the web app, guided approaches are ineffective for exploring the state space. For instance, FeedEx’s efficacy depends on the weights used to combine the parameters, which can differ between apps and are challenging to predict before exploration. Similarly, prior to exploration, KeyajxTest demands not only knowledge of probabilistic weights but also knowledge of the various functionalities accessible and their relevant keywords. To put it another way, KeyjaxTest needs the web app’s desired functionalities described using keywords. It is difficult to pr</w:t>
      </w:r>
      <w:r>
        <w:rPr>
          <w:lang w:eastAsia="zh-CN"/>
        </w:rPr>
        <w:t>edict those keywords if the us</w:t>
      </w:r>
      <w:r w:rsidRPr="00C31A03">
        <w:rPr>
          <w:lang w:eastAsia="zh-CN"/>
        </w:rPr>
        <w:t>er is unfamiliar with the web app. However, one of the primary expectations from dynamic exploration approaches is that they exp</w:t>
      </w:r>
      <w:r>
        <w:rPr>
          <w:lang w:eastAsia="zh-CN"/>
        </w:rPr>
        <w:t xml:space="preserve">lore new apps automatically </w:t>
      </w:r>
      <w:r>
        <w:rPr>
          <w:lang w:eastAsia="zh-CN"/>
        </w:rPr>
        <w:fldChar w:fldCharType="begin" w:fldLock="1"/>
      </w:r>
      <w:r>
        <w:rPr>
          <w:lang w:eastAsia="zh-CN"/>
        </w:rPr>
        <w:instrText>ADDIN CSL_CITATION {"citationItems":[{"id":"ITEM-1","itemData":{"DOI":"10.1007/s11227-018-2335-4","ISSN":"1573-0484","abstract":"The Internet, having a sea of Web applications, is one of the largest data stores for big data analysis. To explore and retrieve the states (pages) from Web applications, Web crawlers have been extensively used. Most crawlers allow the users to define a few crawling directives so as to increase the coverage of states that the crawler can explore. A directive can, for example, assign an input value to a specified input field so that the application is instructed to perform a specific action and visit some special states. Note that, a crawler is supposedly capable of exploring an unknown application. But, given an unknown application, how could the user possibly prepare the required directives in advance? This paper proposes an interactive crawling approach and a crawler called GUIDE to overcome this issue. Instead of passively receiving directives from the user, GUIDE actively asks the user for directives when Web pages containing input fields are found. In addition, GUIDE offers a hierarchical directive structure, allowing the user to define multiple values for the same input field. A case study with three Web applications indicated that (1) interactive directives were very useful for increasing the code coverage of the application being explored---up to 10.3--50.5% of code coverage improvement can be achieved, and (2) using GUIDE is more efficient than using a traditional crawler---given the same amount of time, up to 11% of code coverage improvement can be achieved.","author":[{"dropping-particle":"","family":"Liu","given":"Chien-Hung","non-dropping-particle":"","parse-names":false,"suffix":""},{"dropping-particle":"","family":"Chen","given":"Woei-Kae","non-dropping-particle":"","parse-names":false,"suffix":""},{"dropping-particle":"","family":"Sun","given":"Chi-Chia","non-dropping-particle":"","parse-names":false,"suffix":""}],"container-title":"The Journal of Supercomputing","id":"ITEM-1","issued":{"date-parts":[["2018","3"]]},"note":"Its conference paper:\nA Web Crawler Supporting Interactive and Incremental User Directives","title":"GUIDE: an interactive and incremental approach for crawling Web applications","type":"article-journal"},"uris":["http://www.mendeley.com/documents/?uuid=36f861b1-f7a6-4c7c-a1ec-48ecb15095a9"]}],"mendeley":{"formattedCitation":"[14]","plainTextFormattedCitation":"[14]","previouslyFormattedCitation":"[14]"},"properties":{"noteIndex":0},"schema":"https://github.com/citation-style-language/schema/raw/master/csl-citation.json"}</w:instrText>
      </w:r>
      <w:r>
        <w:rPr>
          <w:lang w:eastAsia="zh-CN"/>
        </w:rPr>
        <w:fldChar w:fldCharType="separate"/>
      </w:r>
      <w:r w:rsidRPr="00EB47B6">
        <w:rPr>
          <w:noProof/>
          <w:lang w:eastAsia="zh-CN"/>
        </w:rPr>
        <w:t>[14]</w:t>
      </w:r>
      <w:r>
        <w:rPr>
          <w:lang w:eastAsia="zh-CN"/>
        </w:rPr>
        <w:fldChar w:fldCharType="end"/>
      </w:r>
      <w:r w:rsidRPr="00C31A03">
        <w:rPr>
          <w:lang w:eastAsia="zh-CN"/>
        </w:rPr>
        <w:t>.</w:t>
      </w:r>
    </w:p>
    <w:p w:rsidR="007755DE" w:rsidRDefault="007755DE" w:rsidP="00412448">
      <w:pPr>
        <w:pStyle w:val="BodyText"/>
        <w:rPr>
          <w:rtl/>
          <w:lang w:eastAsia="zh-CN" w:bidi="fa-IR"/>
        </w:rPr>
      </w:pPr>
      <w:r>
        <w:rPr>
          <w:lang w:eastAsia="zh-CN" w:bidi="fa-IR"/>
        </w:rPr>
        <w:t xml:space="preserve">Liu et al.’s GUIDE </w:t>
      </w:r>
      <w:bookmarkStart w:id="13" w:name="OLE_LINK2"/>
      <w:bookmarkStart w:id="14" w:name="OLE_LINK3"/>
      <w:r>
        <w:rPr>
          <w:lang w:eastAsia="zh-CN"/>
        </w:rPr>
        <w:fldChar w:fldCharType="begin" w:fldLock="1"/>
      </w:r>
      <w:r>
        <w:rPr>
          <w:lang w:eastAsia="zh-CN"/>
        </w:rPr>
        <w:instrText>ADDIN CSL_CITATION {"citationItems":[{"id":"ITEM-1","itemData":{"DOI":"10.1007/s11227-018-2335-4","ISSN":"1573-0484","abstract":"The Internet, having a sea of Web applications, is one of the largest data stores for big data analysis. To explore and retrieve the states (pages) from Web applications, Web crawlers have been extensively used. Most crawlers allow the users to define a few crawling directives so as to increase the coverage of states that the crawler can explore. A directive can, for example, assign an input value to a specified input field so that the application is instructed to perform a specific action and visit some special states. Note that, a crawler is supposedly capable of exploring an unknown application. But, given an unknown application, how could the user possibly prepare the required directives in advance? This paper proposes an interactive crawling approach and a crawler called GUIDE to overcome this issue. Instead of passively receiving directives from the user, GUIDE actively asks the user for directives when Web pages containing input fields are found. In addition, GUIDE offers a hierarchical directive structure, allowing the user to define multiple values for the same input field. A case study with three Web applications indicated that (1) interactive directives were very useful for increasing the code coverage of the application being explored---up to 10.3--50.5% of code coverage improvement can be achieved, and (2) using GUIDE is more efficient than using a traditional crawler---given the same amount of time, up to 11% of code coverage improvement can be achieved.","author":[{"dropping-particle":"","family":"Liu","given":"Chien-Hung","non-dropping-particle":"","parse-names":false,"suffix":""},{"dropping-particle":"","family":"Chen","given":"Woei-Kae","non-dropping-particle":"","parse-names":false,"suffix":""},{"dropping-particle":"","family":"Sun","given":"Chi-Chia","non-dropping-particle":"","parse-names":false,"suffix":""}],"container-title":"The Journal of Supercomputing","id":"ITEM-1","issued":{"date-parts":[["2018","3"]]},"note":"Its conference paper:\nA Web Crawler Supporting Interactive and Incremental User Directives","title":"GUIDE: an interactive and incremental approach for crawling Web applications","type":"article-journal"},"uris":["http://www.mendeley.com/documents/?uuid=36f861b1-f7a6-4c7c-a1ec-48ecb15095a9"]}],"mendeley":{"formattedCitation":"[14]","plainTextFormattedCitation":"[14]","previouslyFormattedCitation":"[14]"},"properties":{"noteIndex":0},"schema":"https://github.com/citation-style-language/schema/raw/master/csl-citation.json"}</w:instrText>
      </w:r>
      <w:r>
        <w:rPr>
          <w:lang w:eastAsia="zh-CN"/>
        </w:rPr>
        <w:fldChar w:fldCharType="separate"/>
      </w:r>
      <w:r w:rsidRPr="00EB47B6">
        <w:rPr>
          <w:noProof/>
          <w:lang w:eastAsia="zh-CN"/>
        </w:rPr>
        <w:t>[14]</w:t>
      </w:r>
      <w:r>
        <w:rPr>
          <w:lang w:eastAsia="zh-CN"/>
        </w:rPr>
        <w:fldChar w:fldCharType="end"/>
      </w:r>
      <w:bookmarkEnd w:id="13"/>
      <w:bookmarkEnd w:id="14"/>
      <w:r w:rsidRPr="007755DE">
        <w:rPr>
          <w:lang w:eastAsia="zh-CN" w:bidi="fa-IR"/>
        </w:rPr>
        <w:t xml:space="preserve"> is a guided approach that allows the user to provide directives (such as stopping the exploration of particular states) incrementally. The user gives GUIDE more and more instructions over time to explore more and more states and functionalities. More states are expected to be examined when more directives are employed. As a result, this solution needs </w:t>
      </w:r>
      <w:r w:rsidRPr="007755DE">
        <w:rPr>
          <w:lang w:eastAsia="zh-CN" w:bidi="fa-IR"/>
        </w:rPr>
        <w:lastRenderedPageBreak/>
        <w:t>the use of a human agent and manual effort, making it unsuitable for web apps.</w:t>
      </w:r>
    </w:p>
    <w:p w:rsidR="0055095A" w:rsidRDefault="0055095A" w:rsidP="00412448">
      <w:pPr>
        <w:pStyle w:val="BodyText"/>
      </w:pPr>
      <w:r>
        <w:t xml:space="preserve">Similarly, </w:t>
      </w:r>
      <w:r>
        <w:rPr>
          <w:lang w:eastAsia="zh-CN"/>
        </w:rPr>
        <w:t>research</w:t>
      </w:r>
      <w:r>
        <w:t xml:space="preserve"> has </w:t>
      </w:r>
      <w:r>
        <w:rPr>
          <w:lang w:eastAsia="zh-CN"/>
        </w:rPr>
        <w:t>investigated</w:t>
      </w:r>
      <w:r>
        <w:t xml:space="preserve"> the use of RL for web app exploration. QExplore </w:t>
      </w:r>
      <w:r>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fldChar w:fldCharType="separate"/>
      </w:r>
      <w:r w:rsidR="002B34AE" w:rsidRPr="002B34AE">
        <w:rPr>
          <w:noProof/>
        </w:rPr>
        <w:t>[15]</w:t>
      </w:r>
      <w:r>
        <w:fldChar w:fldCharType="end"/>
      </w:r>
      <w:r>
        <w:t xml:space="preserve"> proposed by </w:t>
      </w:r>
      <w:r w:rsidRPr="00040788">
        <w:t xml:space="preserve">Sherin </w:t>
      </w:r>
      <w:r>
        <w:rPr>
          <w:rFonts w:ascii="Cambria Math" w:hAnsi="Cambria Math" w:cs="Cambria Math"/>
        </w:rPr>
        <w:t>et al</w:t>
      </w:r>
      <w:r w:rsidRPr="00031D76">
        <w:t>.</w:t>
      </w:r>
      <w:r>
        <w:t xml:space="preserve"> utilizes RL, allowing it to anticipate and develop the behavioral model incrementally while interacting with the web app. QExplore employs Q-learning </w:t>
      </w:r>
      <w:r>
        <w:fldChar w:fldCharType="begin" w:fldLock="1"/>
      </w:r>
      <w:r>
        <w:instrText>ADDIN CSL_CITATION {"citationItems":[{"id":"ITEM-1","itemData":{"DOI":"10.1007/BF00992698","ISSN":"1573-0565","abstract":"Q-learning (Watkins, 1989) is a simple way for agents to learn how to act optimally in controlled Markovian domains. It amounts to an incremental method for dynamic programming which imposes limited computational demands. It works by successively improving its evaluations of the quality of particular actions at particular states.","author":[{"dropping-particle":"","family":"Watkins","given":"Christopher J C H","non-dropping-particle":"","parse-names":false,"suffix":""},{"dropping-particle":"","family":"Dayan","given":"Peter","non-dropping-particle":"","parse-names":false,"suffix":""}],"container-title":"Machine Learning","id":"ITEM-1","issue":"3","issued":{"date-parts":[["1992"]]},"page":"279-292","title":"Q-learning","type":"article-journal","volume":"8"},"uris":["http://www.mendeley.com/documents/?uuid=f86d01ff-d98d-48d3-81aa-593585972e7f"]}],"mendeley":{"formattedCitation":"[19]","plainTextFormattedCitation":"[19]","previouslyFormattedCitation":"[19]"},"properties":{"noteIndex":0},"schema":"https://github.com/citation-style-language/schema/raw/master/csl-citation.json"}</w:instrText>
      </w:r>
      <w:r>
        <w:fldChar w:fldCharType="separate"/>
      </w:r>
      <w:r w:rsidRPr="00B61B80">
        <w:rPr>
          <w:noProof/>
        </w:rPr>
        <w:t>[19]</w:t>
      </w:r>
      <w:r>
        <w:fldChar w:fldCharType="end"/>
      </w:r>
      <w:r>
        <w:t xml:space="preserve">, a model-free RL method, based on curiosity reward to accomplish exploration. Similarly, WebExplor </w:t>
      </w:r>
      <w:r>
        <w:fldChar w:fldCharType="begin" w:fldLock="1"/>
      </w:r>
      <w:r>
        <w:instrText>ADDIN CSL_CITATION {"citationItems":[{"id":"ITEM-1","itemData":{"DOI":"10.1109/ICSE43902.2021.00048","ISBN":"9781450390859","abstract":"Web testing has long been recognized as a notoriously difficult task. Even nowadays, web testing still heavily relies on manual efforts while automated web testing is far from achieving human-level performance. Key challenges in web testing include dynamic content update and deep bugs hiding under complicated user interactions and specific input values, which can only be triggered by certain action sequences in the huge search space. In this paper, we propose WebExplor, an automatic end-to-end web testing framework, to achieve an adaptive exploration of web applications. WebExplor adopts curiosity-driven reinforcement learning to generate high-quality action sequences (test cases) satisfying temporal logical relations. Besides, WebExplor incrementally builds an automaton during the online testing process, which provides high-level guidance to further improve the testing efficiency. We have conducted comprehensive evaluations of WebExplor on six real-world projects, a commercial SaaS web application, and performed an in-the-wild study of the top 50 web applications in the world. The results demonstrate that in most cases WebExplor can achieve significantly higher failure detection rate, code coverage and efficiency than existing state-of-the-art web testing techniques. WebExplor also detected 12 previously unknown failures in the commercial web application, which have been confirmed and fixed by the developers. Furthermore, our in-the-wild study further uncovered 3,466 exceptions and errors.","author":[{"dropping-particle":"","family":"Zheng","given":"Yan","non-dropping-particle":"","parse-names":false,"suffix":""},{"dropping-particle":"","family":"Liu","given":"Yi","non-dropping-particle":"","parse-names":false,"suffix":""},{"dropping-particle":"","family":"Xie","given":"Xiaofei","non-dropping-particle":"","parse-names":false,"suffix":""},{"dropping-particle":"","family":"Liu","given":"Yepang","non-dropping-particle":"","parse-names":false,"suffix":""},{"dropping-particle":"","family":"Ma","given":"Lei","non-dropping-particle":"","parse-names":false,"suffix":""},{"dropping-particle":"","family":"Hao","given":"Jianye","non-dropping-particle":"","parse-names":false,"suffix":""},{"dropping-particle":"","family":"Liu","given":"Yang","non-dropping-particle":"","parse-names":false,"suffix":""}],"collection-title":"ICSE '21","container-title":"Proceedings of the 43rd International Conference on Software Engineering","id":"ITEM-1","issued":{"date-parts":[["2021"]]},"page":"423–435","publisher":"IEEE Press","title":"Automatic Web Testing Using Curiosity-Driven Reinforcement Learning","type":"paper-conference"},"uris":["http://www.mendeley.com/documents/?uuid=90f112b0-dd3f-497a-ba51-c2a6c8ea62ee"]}],"mendeley":{"formattedCitation":"[21]","plainTextFormattedCitation":"[21]","previouslyFormattedCitation":"[21]"},"properties":{"noteIndex":0},"schema":"https://github.com/citation-style-language/schema/raw/master/csl-citation.json"}</w:instrText>
      </w:r>
      <w:r>
        <w:fldChar w:fldCharType="separate"/>
      </w:r>
      <w:r w:rsidRPr="00B61B80">
        <w:rPr>
          <w:noProof/>
        </w:rPr>
        <w:t>[21]</w:t>
      </w:r>
      <w:r>
        <w:fldChar w:fldCharType="end"/>
      </w:r>
      <w:r>
        <w:t xml:space="preserve"> by Zheng et al. is another existing work that is most relevant to both the RL and web domain since it uses RL to </w:t>
      </w:r>
      <w:bookmarkStart w:id="15" w:name="_Hlk134682410"/>
      <w:r>
        <w:t>generate test cases incrementally while interacting with a web app</w:t>
      </w:r>
      <w:bookmarkEnd w:id="15"/>
      <w:r>
        <w:t xml:space="preserve">. Both </w:t>
      </w:r>
      <w:bookmarkStart w:id="16" w:name="OLE_LINK16"/>
      <w:r>
        <w:t>QExplore</w:t>
      </w:r>
      <w:bookmarkEnd w:id="16"/>
      <w:r>
        <w:t xml:space="preserve"> and</w:t>
      </w:r>
      <w:r w:rsidRPr="00BF2755">
        <w:t xml:space="preserve"> </w:t>
      </w:r>
      <w:r>
        <w:t>WebExplor, in contrast to our study, are based on the most basic type of RL, tabular RL. In contrast, DeepEx learns the action-value function based on Deep RL during its interaction with the web app. To the best of our knowledge, DeepEx is the first Deep RL-based approach that explore web apps and outperforms state-of-the-art methods in terms of effectiveness.</w:t>
      </w:r>
    </w:p>
    <w:p w:rsidR="0055095A" w:rsidRPr="00AD7BD6" w:rsidRDefault="0055095A" w:rsidP="0055095A">
      <w:pPr>
        <w:pStyle w:val="Heading1"/>
        <w:tabs>
          <w:tab w:val="clear" w:pos="576"/>
        </w:tabs>
      </w:pPr>
      <w:r w:rsidRPr="00AD7BD6">
        <w:rPr>
          <w:lang w:eastAsia="zh-CN"/>
        </w:rPr>
        <w:t>Proposed</w:t>
      </w:r>
      <w:r w:rsidRPr="00AD7BD6">
        <w:t xml:space="preserve"> </w:t>
      </w:r>
      <w:r w:rsidRPr="00103702">
        <w:rPr>
          <w:lang w:eastAsia="zh-CN"/>
        </w:rPr>
        <w:t>Approach</w:t>
      </w:r>
    </w:p>
    <w:p w:rsidR="0055095A" w:rsidRDefault="0055095A" w:rsidP="00412448">
      <w:pPr>
        <w:pStyle w:val="BodyText"/>
        <w:ind w:firstLine="0"/>
      </w:pPr>
      <w:r w:rsidRPr="00C830D0">
        <w:t xml:space="preserve">This section covers </w:t>
      </w:r>
      <w:r>
        <w:t>DeepEx (</w:t>
      </w:r>
      <w:r w:rsidRPr="003F0F5E">
        <w:rPr>
          <w:b/>
          <w:bCs/>
        </w:rPr>
        <w:t>Deep</w:t>
      </w:r>
      <w:r w:rsidRPr="003F0F5E">
        <w:t xml:space="preserve"> Reinforcement Learning-based </w:t>
      </w:r>
      <w:r w:rsidRPr="003F0F5E">
        <w:rPr>
          <w:b/>
          <w:bCs/>
        </w:rPr>
        <w:t>Ex</w:t>
      </w:r>
      <w:r w:rsidRPr="003F0F5E">
        <w:t>ploration of Web App</w:t>
      </w:r>
      <w:r>
        <w:t>lication</w:t>
      </w:r>
      <w:r w:rsidRPr="003F0F5E">
        <w:t>s</w:t>
      </w:r>
      <w:r>
        <w:rPr>
          <w:b/>
          <w:bCs/>
        </w:rPr>
        <w:t>)</w:t>
      </w:r>
      <w:r w:rsidRPr="00C830D0">
        <w:t xml:space="preserve">, our proposed Deep RL-based approach to </w:t>
      </w:r>
      <w:r>
        <w:t>explor</w:t>
      </w:r>
      <w:r w:rsidRPr="00C830D0">
        <w:t xml:space="preserve">ing web apps. In Fig. 2, we can see the main building blocks of the </w:t>
      </w:r>
      <w:r>
        <w:t>proposed approach</w:t>
      </w:r>
      <w:r w:rsidRPr="00C830D0">
        <w:t>, which are Browser, DOM Analyzer, DQN, Action Selector, Calculator, and Memory.</w:t>
      </w:r>
    </w:p>
    <w:p w:rsidR="0055095A" w:rsidRDefault="0055095A" w:rsidP="0055095A">
      <w:pPr>
        <w:pStyle w:val="TJEEEmpty"/>
      </w:pPr>
    </w:p>
    <w:p w:rsidR="0055095A" w:rsidRPr="00AD7BD6" w:rsidRDefault="0055095A" w:rsidP="0055095A">
      <w:pPr>
        <w:pStyle w:val="TJEEParagraph"/>
        <w:jc w:val="center"/>
        <w:rPr>
          <w:lang w:val="en-US"/>
        </w:rPr>
      </w:pPr>
      <w:r w:rsidRPr="00AD7BD6">
        <w:rPr>
          <w:rFonts w:hint="eastAsia"/>
          <w:noProof/>
          <w:lang w:val="en-US" w:eastAsia="en-US"/>
        </w:rPr>
        <w:drawing>
          <wp:inline distT="0" distB="0" distL="0" distR="0" wp14:anchorId="6EA34AE6" wp14:editId="097D4109">
            <wp:extent cx="2531081" cy="3645148"/>
            <wp:effectExtent l="0" t="0" r="0" b="0"/>
            <wp:docPr id="1628666358" name="Picture 162866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66358" name="Picture 162866635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1081" cy="3645148"/>
                    </a:xfrm>
                    <a:prstGeom prst="rect">
                      <a:avLst/>
                    </a:prstGeom>
                    <a:noFill/>
                    <a:ln w="9525">
                      <a:noFill/>
                      <a:miter lim="800000"/>
                      <a:headEnd/>
                      <a:tailEnd/>
                    </a:ln>
                  </pic:spPr>
                </pic:pic>
              </a:graphicData>
            </a:graphic>
          </wp:inline>
        </w:drawing>
      </w:r>
    </w:p>
    <w:p w:rsidR="0055095A" w:rsidRDefault="0055095A" w:rsidP="00C81481">
      <w:pPr>
        <w:pStyle w:val="figurecaption"/>
      </w:pPr>
      <w:r w:rsidRPr="00AD7BD6">
        <w:t>Fig. 2: Proposed approach Overview</w:t>
      </w:r>
    </w:p>
    <w:p w:rsidR="0055095A" w:rsidRPr="00AD7BD6" w:rsidRDefault="0055095A" w:rsidP="00412448">
      <w:pPr>
        <w:pStyle w:val="BodyText"/>
      </w:pPr>
      <w:r w:rsidRPr="00A1065D">
        <w:t xml:space="preserve">It is the responsibility of Browser to provide a common interface for communicating with the web app. It has access to runtime DOMs and the JavaScript engine. Additionally, Browser executes the actions in web app states. DOM Analyzer parses the DOM tree and extracts the state and actions associated with it. </w:t>
      </w:r>
      <w:bookmarkStart w:id="17" w:name="OLE_LINK15"/>
      <w:r w:rsidRPr="00A1065D">
        <w:t xml:space="preserve">The </w:t>
      </w:r>
      <w:r w:rsidRPr="00A1065D">
        <w:t xml:space="preserve">current state </w:t>
      </w:r>
      <w:r>
        <w:t>and actions are</w:t>
      </w:r>
      <w:r w:rsidRPr="00A1065D">
        <w:t xml:space="preserve"> converted into an input by DOM Analyzer, which is subsequently sent into the DQN</w:t>
      </w:r>
      <w:bookmarkEnd w:id="17"/>
      <w:r w:rsidRPr="00A1065D">
        <w:t>. DQN receives the web app’s state</w:t>
      </w:r>
      <w:r>
        <w:t xml:space="preserve"> and its actions</w:t>
      </w:r>
      <w:r w:rsidRPr="00A1065D">
        <w:t xml:space="preserve">. DQN uses a model of a </w:t>
      </w:r>
      <w:r>
        <w:t>neural network</w:t>
      </w:r>
      <w:r w:rsidRPr="00A1065D">
        <w:t xml:space="preserve"> to figure out </w:t>
      </w:r>
      <m:oMath>
        <m:r>
          <w:rPr>
            <w:rFonts w:ascii="Cambria Math" w:hAnsi="Cambria Math"/>
          </w:rPr>
          <m:t>Q</m:t>
        </m:r>
      </m:oMath>
      <w:r>
        <w:t xml:space="preserve"> values for actions</w:t>
      </w:r>
      <w:r w:rsidRPr="00A1065D">
        <w:t xml:space="preserve"> which it then sends to Action Selector. The next action to execute is selected by Action Selector based on an Epsilon-Greedy policy </w:t>
      </w:r>
      <w:r w:rsidRPr="00AD7BD6">
        <w:fldChar w:fldCharType="begin" w:fldLock="1"/>
      </w:r>
      <w:r w:rsidR="00453290">
        <w:instrText>ADDIN CSL_CITATION {"citationItems":[{"id":"ITEM-1","itemData":{"ISBN":"0262039249","abstract":"The significantly expanded and updated new edition of a widely used text on reinforcement learning, one of the most active research areas in artificial intelligence. Reinforcement learning, one of the most active research areas in artificial intelligence, is a computational approach to learning whereby an agent tries to maximize the total amount of reward it receives while interacting with a complex, uncertain environment. In Reinforcement Learning, Richard Sutton and Andrew Barto provide a clear and simple account of the field's key ideas and algorithms. This second edition has been significantly expanded and updated, presenting new topics and updating coverage of other topics. Like the first edition, this second edition focuses on core online learning algorithms, with the more mathematical material set off in shaded boxes. Part I covers as much of reinforcement learning as possible without going beyond the tabular case for which exact solutions can be found. Many algorithms presented in this part are new to the second edition, including UCB, Expected Sarsa, and Double Learning. Part II extends these ideas to function approximation, with new sections on such topics as artificial neural networks and the Fourier basis, and offers expanded treatment of off-policy learning and policy-gradient methods. Part III has new chapters on reinforcement learning's relationships to psychology and neuroscience, as well as an updated case-studies chapter including AlphaGo and AlphaGo Zero, Atari game playing, and IBM Watson's wagering strategy. The final chapter discusses the future societal impacts of reinforcement learning.","author":[{"dropping-particle":"","family":"Sutton","given":"Richard S","non-dropping-particle":"","parse-names":false,"suffix":""},{"dropping-particle":"","family":"Barto","given":"Andrew G","non-dropping-particle":"","parse-names":false,"suffix":""}],"id":"ITEM-1","issued":{"date-parts":[["2018"]]},"publisher":"A Bradford Book","publisher-place":"Cambridge, MA, USA","title":"Reinforcement Learning: An Introduction","type":"book"},"uris":["http://www.mendeley.com/documents/?uuid=5d0966da-d119-471e-a0d1-c93105e5a808"]}],"mendeley":{"formattedCitation":"[16]","plainTextFormattedCitation":"[16]","previouslyFormattedCitation":"[16]"},"properties":{"noteIndex":0},"schema":"https://github.com/citation-style-language/schema/raw/master/csl-citation.json"}</w:instrText>
      </w:r>
      <w:r w:rsidRPr="00AD7BD6">
        <w:fldChar w:fldCharType="separate"/>
      </w:r>
      <w:r w:rsidR="002B34AE" w:rsidRPr="002B34AE">
        <w:rPr>
          <w:noProof/>
        </w:rPr>
        <w:t>[16]</w:t>
      </w:r>
      <w:r w:rsidRPr="00AD7BD6">
        <w:fldChar w:fldCharType="end"/>
      </w:r>
      <w:r w:rsidRPr="00A1065D">
        <w:t xml:space="preserve">. The browser executes the selected action. The web app enters a new state. </w:t>
      </w:r>
      <w:r>
        <w:t xml:space="preserve">DOM Analyzer monitors performed actions and resulted states to </w:t>
      </w:r>
      <w:r w:rsidRPr="00A045E3">
        <w:t xml:space="preserve">construct the </w:t>
      </w:r>
      <w:r>
        <w:t>SFG</w:t>
      </w:r>
      <w:r w:rsidRPr="00A045E3">
        <w:t xml:space="preserve"> </w:t>
      </w:r>
      <w:r>
        <w:t>incrementally</w:t>
      </w:r>
      <w:r w:rsidRPr="00A045E3">
        <w:t xml:space="preserve"> as an output</w:t>
      </w:r>
      <w:r>
        <w:t>.</w:t>
      </w:r>
      <w:r w:rsidRPr="00A1065D">
        <w:t xml:space="preserve"> Using equation (3), Calculator computes the transition reward and obtains the </w:t>
      </w:r>
      <m:oMath>
        <m:r>
          <w:rPr>
            <w:rFonts w:ascii="Cambria Math" w:hAnsi="Cambria Math"/>
          </w:rPr>
          <m:t>Q</m:t>
        </m:r>
      </m:oMath>
      <w:r w:rsidRPr="00A1065D">
        <w:t xml:space="preserve"> value. The transition is stored in Memory along with the state, action, and </w:t>
      </w:r>
      <m:oMath>
        <m:r>
          <w:rPr>
            <w:rFonts w:ascii="Cambria Math" w:hAnsi="Cambria Math"/>
          </w:rPr>
          <m:t>Q</m:t>
        </m:r>
      </m:oMath>
      <w:r w:rsidRPr="00A1065D">
        <w:t xml:space="preserve"> value. DQN learns from a sampling batch of transitions in Memory to update its weight</w:t>
      </w:r>
      <w:r>
        <w:t>s</w:t>
      </w:r>
      <w:r w:rsidRPr="00A1065D">
        <w:t xml:space="preserve">. DQN would learn poorly if it merely used sequential samples of experience from the environment </w:t>
      </w:r>
      <w:r>
        <w:t xml:space="preserve">because of their correlation </w:t>
      </w:r>
      <w:r w:rsidRPr="00AD7BD6">
        <w:fldChar w:fldCharType="begin" w:fldLock="1"/>
      </w:r>
      <w:r>
        <w:instrText>ADDIN CSL_CITATION {"citationItems":[{"id":"ITEM-1","itemData":{"author":[{"dropping-particle":"","family":"Mnih","given":"Volodymyr","non-dropping-particle":"","parse-names":false,"suffix":""},{"dropping-particle":"","family":"Kavukcuoglu","given":"Koray","non-dropping-particle":"","parse-names":false,"suffix":""},{"dropping-particle":"","family":"Silver","given":"David","non-dropping-particle":"","parse-names":false,"suffix":""},{"dropping-particle":"","family":"Graves","given":"Alex","non-dropping-particle":"","parse-names":false,"suffix":""},{"dropping-particle":"","family":"Antonoglou","given":"Ioannis","non-dropping-particle":"","parse-names":false,"suffix":""},{"dropping-particle":"","family":"Wierstra","given":"Daan","non-dropping-particle":"","parse-names":false,"suffix":""},{"dropping-particle":"","family":"Riedmiller","given":"Martin A","non-dropping-particle":"","parse-names":false,"suffix":""}],"container-title":"CoRR","id":"ITEM-1","issued":{"date-parts":[["2013"]]},"title":"Playing Atari with Deep Reinforcement Learning","type":"article-journal","volume":"abs/1312.5"},"uris":["http://www.mendeley.com/documents/?uuid=c8265eef-4cba-41bc-b7da-abfe33d0eba5"]},{"id":"ITEM-2","itemData":{"DOI":"10.1109/MSP.2017.2743240","ISSN":"1558-0792","abstract":"Deep reinforcement learning (DRL) is poised to revolutionize the field of artificial intelligence (AI) and represents a step toward building autonomous systems with a higher-level understanding of the visual world. Currently, deep learning is enabling reinforcement learning (RL) to scale to problems that were previously intractable, such as learning to play video games directly from pixels. DRL algorithms are also applied to robotics, allowing control policies for robots to be learned directly from camera inputs in the real world. In this survey, we begin with an introduction to the general field of RL, then progress to the main streams of value-based and policy-based methods. Our survey will cover central algorithms in deep RL, including the deep Q-network (DQN), trust region policy optimization (TRPO), and asynchronous advantage actor critic. In parallel, we highlight the unique advantages of deep neural networks, focusing on visual understanding via RL. To conclude, we describe several current areas of research within the field.","author":[{"dropping-particle":"","family":"Arulkumaran","given":"Kai","non-dropping-particle":"","parse-names":false,"suffix":""},{"dropping-particle":"","family":"Deisenroth","given":"Marc Peter","non-dropping-particle":"","parse-names":false,"suffix":""},{"dropping-particle":"","family":"Brundage","given":"Miles","non-dropping-particle":"","parse-names":false,"suffix":""},{"dropping-particle":"","family":"Bharath","given":"Anil Anthony","non-dropping-particle":"","parse-names":false,"suffix":""}],"container-title":"IEEE Signal Processing Magazine","id":"ITEM-2","issue":"6","issued":{"date-parts":[["2017","11"]]},"page":"26-38","title":"Deep Reinforcement Learning: A Brief Survey","type":"article-journal","volume":"34"},"uris":["http://www.mendeley.com/documents/?uuid=a76404fe-85f0-4e0f-83fc-beb0d15ae10a"]}],"mendeley":{"formattedCitation":"[17], [18]","plainTextFormattedCitation":"[17], [18]","previouslyFormattedCitation":"[17], [18]"},"properties":{"noteIndex":0},"schema":"https://github.com/citation-style-language/schema/raw/master/csl-citation.json"}</w:instrText>
      </w:r>
      <w:r w:rsidRPr="00AD7BD6">
        <w:fldChar w:fldCharType="separate"/>
      </w:r>
      <w:r w:rsidRPr="00C75BEF">
        <w:rPr>
          <w:noProof/>
        </w:rPr>
        <w:t>[17], [18]</w:t>
      </w:r>
      <w:r w:rsidRPr="00AD7BD6">
        <w:fldChar w:fldCharType="end"/>
      </w:r>
      <w:r w:rsidRPr="00A1065D">
        <w:t xml:space="preserve">. </w:t>
      </w:r>
      <w:r>
        <w:t>T</w:t>
      </w:r>
      <w:r w:rsidRPr="00C84D08">
        <w:t>his correlation is broken by sampling Memory at random.</w:t>
      </w:r>
    </w:p>
    <w:p w:rsidR="0055095A" w:rsidRPr="00AD7BD6" w:rsidRDefault="0055095A" w:rsidP="0055095A">
      <w:pPr>
        <w:pStyle w:val="TJEEEmpty"/>
      </w:pPr>
    </w:p>
    <w:p w:rsidR="0055095A" w:rsidRPr="00AD7BD6" w:rsidRDefault="0055095A" w:rsidP="000E72AA">
      <w:pPr>
        <w:pStyle w:val="Heading2"/>
        <w:tabs>
          <w:tab w:val="clear" w:pos="360"/>
        </w:tabs>
      </w:pPr>
      <w:bookmarkStart w:id="18" w:name="OLE_LINK10"/>
      <w:r w:rsidRPr="00AD7BD6">
        <w:t>Problem Formulation</w:t>
      </w:r>
    </w:p>
    <w:p w:rsidR="0055095A" w:rsidRDefault="0055095A" w:rsidP="00412448">
      <w:pPr>
        <w:pStyle w:val="BodyText"/>
        <w:ind w:firstLine="0"/>
      </w:pPr>
      <w:r w:rsidRPr="000F4C93">
        <w:t xml:space="preserve">To use Deep RL, we must first convert the web app </w:t>
      </w:r>
      <w:bookmarkStart w:id="19" w:name="OLE_LINK12"/>
      <w:r>
        <w:t>explorat</w:t>
      </w:r>
      <w:r w:rsidRPr="000F4C93">
        <w:t>i</w:t>
      </w:r>
      <w:r>
        <w:t>o</w:t>
      </w:r>
      <w:r w:rsidRPr="000F4C93">
        <w:t>n</w:t>
      </w:r>
      <w:bookmarkEnd w:id="19"/>
      <w:r w:rsidRPr="000F4C93">
        <w:t xml:space="preserve"> problem to the conventional mathematical forma</w:t>
      </w:r>
      <w:r>
        <w:t>lization of RL. The web app</w:t>
      </w:r>
      <w:r w:rsidRPr="000F4C93">
        <w:t xml:space="preserve"> </w:t>
      </w:r>
      <w:r>
        <w:t>exploration</w:t>
      </w:r>
      <w:r w:rsidRPr="000F4C93">
        <w:t xml:space="preserve"> </w:t>
      </w:r>
      <w:r>
        <w:t>problem</w:t>
      </w:r>
      <w:r w:rsidRPr="000F4C93">
        <w:t xml:space="preserve"> can be formalized formally as a </w:t>
      </w:r>
      <w:r>
        <w:t>Markov decision process</w:t>
      </w:r>
      <w:r w:rsidRPr="000F4C93">
        <w:t>, which can be de</w:t>
      </w:r>
      <w:r>
        <w:t>monstrated</w:t>
      </w:r>
      <w:r w:rsidRPr="000F4C93">
        <w:t xml:space="preserve"> by a</w:t>
      </w:r>
      <w:r w:rsidRPr="00AD7BD6">
        <w:t xml:space="preserve"> 4-tuple, </w:t>
      </w:r>
      <m:oMath>
        <m:r>
          <w:rPr>
            <w:rFonts w:ascii="Cambria Math" w:hAnsi="Cambria Math"/>
          </w:rPr>
          <m:t>&lt;S, A, P, R&gt;</m:t>
        </m:r>
      </m:oMath>
      <w:r w:rsidRPr="00AD7BD6">
        <w:t>.</w:t>
      </w:r>
      <w:r>
        <w:t xml:space="preserve"> These are described below.</w:t>
      </w:r>
    </w:p>
    <w:p w:rsidR="0055095A" w:rsidRPr="00AD7BD6" w:rsidRDefault="0055095A" w:rsidP="0055095A">
      <w:pPr>
        <w:pStyle w:val="TJEEEmpty"/>
      </w:pPr>
    </w:p>
    <w:p w:rsidR="0055095A" w:rsidRDefault="0055095A" w:rsidP="000F239C">
      <w:pPr>
        <w:pStyle w:val="Heading3"/>
      </w:pPr>
      <m:oMath>
        <m:r>
          <m:rPr>
            <m:sty m:val="bi"/>
          </m:rPr>
          <w:rPr>
            <w:rFonts w:ascii="Cambria Math" w:hAnsi="Cambria Math"/>
          </w:rPr>
          <m:t>S</m:t>
        </m:r>
        <m:r>
          <w:rPr>
            <w:rFonts w:ascii="Cambria Math" w:hAnsi="Cambria Math"/>
          </w:rPr>
          <m:t>:</m:t>
        </m:r>
      </m:oMath>
      <w:r w:rsidRPr="00AD7BD6">
        <w:t xml:space="preserve"> State</w:t>
      </w:r>
      <w:r>
        <w:t>s</w:t>
      </w:r>
    </w:p>
    <w:p w:rsidR="0055095A" w:rsidRDefault="0055095A" w:rsidP="00412448">
      <w:pPr>
        <w:pStyle w:val="BodyText"/>
        <w:ind w:firstLine="0"/>
      </w:pPr>
      <w:r w:rsidRPr="005C30DD">
        <w:t xml:space="preserve">Our </w:t>
      </w:r>
      <w:r>
        <w:t>approach</w:t>
      </w:r>
      <w:r w:rsidRPr="005C30DD">
        <w:t xml:space="preserve"> is black-box because it does not access the </w:t>
      </w:r>
      <w:r>
        <w:t>App Under Exploration (AUE)</w:t>
      </w:r>
      <w:r w:rsidRPr="005C30DD">
        <w:t xml:space="preserve"> source code. It only uses the </w:t>
      </w:r>
      <w:r>
        <w:t>UI of AUE</w:t>
      </w:r>
      <w:r w:rsidRPr="005C30DD">
        <w:t xml:space="preserve">. </w:t>
      </w:r>
      <w:r>
        <w:t>DeepEx</w:t>
      </w:r>
      <w:r w:rsidRPr="005C30DD">
        <w:t xml:space="preserve"> extracts the DOM from the web app’s current UI. </w:t>
      </w:r>
      <w:r>
        <w:t>DeepEx</w:t>
      </w:r>
      <w:r w:rsidRPr="005C30DD">
        <w:t xml:space="preserve"> analyzes the DOM to find clickable elements in the current state. State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5C30DD">
        <w:t xml:space="preserve"> is represented by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oMath>
      <w:r w:rsidRPr="005C30DD">
        <w:t xml:space="preserve">, where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5C30DD">
        <w:t xml:space="preserve"> are the clickable elements in </w:t>
      </w:r>
      <m:oMath>
        <m:sSub>
          <m:sSubPr>
            <m:ctrlPr>
              <w:rPr>
                <w:rFonts w:ascii="Cambria Math" w:hAnsi="Cambria Math"/>
                <w:i/>
                <w:sz w:val="24"/>
              </w:rPr>
            </m:ctrlPr>
          </m:sSubPr>
          <m:e>
            <m:r>
              <w:rPr>
                <w:rFonts w:ascii="Cambria Math" w:hAnsi="Cambria Math"/>
              </w:rPr>
              <m:t>s</m:t>
            </m:r>
          </m:e>
          <m:sub>
            <m:r>
              <w:rPr>
                <w:rFonts w:ascii="Cambria Math" w:hAnsi="Cambria Math"/>
              </w:rPr>
              <m:t>t</m:t>
            </m:r>
          </m:sub>
        </m:sSub>
      </m:oMath>
      <w:r w:rsidRPr="005C30DD">
        <w:t xml:space="preserve">. Each </w:t>
      </w:r>
      <m:oMath>
        <m:sSub>
          <m:sSubPr>
            <m:ctrlPr>
              <w:rPr>
                <w:rFonts w:ascii="Cambria Math" w:hAnsi="Cambria Math"/>
                <w:i/>
                <w:sz w:val="24"/>
              </w:rPr>
            </m:ctrlPr>
          </m:sSubPr>
          <m:e>
            <m:r>
              <w:rPr>
                <w:rFonts w:ascii="Cambria Math" w:hAnsi="Cambria Math"/>
              </w:rPr>
              <m:t>c</m:t>
            </m:r>
          </m:e>
          <m:sub>
            <m:r>
              <w:rPr>
                <w:rFonts w:ascii="Cambria Math" w:hAnsi="Cambria Math"/>
              </w:rPr>
              <m:t>i</m:t>
            </m:r>
          </m:sub>
        </m:sSub>
      </m:oMath>
      <w:r w:rsidRPr="005C30DD">
        <w:t xml:space="preserve"> is an index that indicates the element’s position in the DOM tree’s pre-order traversal.</w:t>
      </w:r>
    </w:p>
    <w:p w:rsidR="0055095A" w:rsidRPr="00AD7BD6" w:rsidRDefault="0055095A" w:rsidP="00412448">
      <w:pPr>
        <w:pStyle w:val="BodyText"/>
      </w:pPr>
      <w:r w:rsidRPr="00534C2A">
        <w:t>Fig. 3 illustrates the partial DOM trees of two pages, DOM 1 and DOM 2, as an example. They are both made up of elements</w:t>
      </w:r>
      <w:r>
        <w:t xml:space="preserve"> </w:t>
      </w:r>
      <m:oMath>
        <m:r>
          <w:rPr>
            <w:rFonts w:ascii="Cambria Math" w:hAnsi="Cambria Math"/>
          </w:rPr>
          <m:t>&lt;</m:t>
        </m:r>
        <m:r>
          <m:rPr>
            <m:sty m:val="p"/>
          </m:rPr>
          <w:rPr>
            <w:rFonts w:ascii="Cambria Math" w:hAnsi="Cambria Math"/>
          </w:rPr>
          <m:t>body&gt;, &lt;div&gt;, &lt;p&gt; and&lt;a&gt;</m:t>
        </m:r>
      </m:oMath>
      <w:r w:rsidRPr="00534C2A">
        <w:t xml:space="preserve">. The elements that can be clicked (only elements </w:t>
      </w:r>
      <m:oMath>
        <m:r>
          <w:rPr>
            <w:rFonts w:ascii="Cambria Math" w:hAnsi="Cambria Math"/>
          </w:rPr>
          <m:t>&lt;a&gt;</m:t>
        </m:r>
      </m:oMath>
      <w:r w:rsidRPr="00534C2A">
        <w:t>) are highlighted.</w:t>
      </w:r>
    </w:p>
    <w:p w:rsidR="0055095A" w:rsidRDefault="0055095A" w:rsidP="00412448">
      <w:pPr>
        <w:pStyle w:val="BodyText"/>
      </w:pPr>
      <w:r w:rsidRPr="00743751">
        <w:t xml:space="preserve">DOM 1’s pre-order traversal is </w:t>
      </w:r>
      <m:oMath>
        <m:r>
          <m:rPr>
            <m:sty m:val="p"/>
          </m:rPr>
          <w:rPr>
            <w:rFonts w:ascii="Cambria Math" w:hAnsi="Cambria Math"/>
          </w:rPr>
          <m:t>(&lt;body&gt;, &lt; div&gt;, &lt; a&gt;, &lt;a&gt;, &lt;div&gt;, &lt;a&gt;, &lt;p&gt;)</m:t>
        </m:r>
      </m:oMath>
      <w:r w:rsidRPr="00743751">
        <w:t xml:space="preserve">, and DOM 2’s is </w:t>
      </w:r>
      <m:oMath>
        <m:r>
          <m:rPr>
            <m:sty m:val="p"/>
          </m:rPr>
          <w:rPr>
            <w:rFonts w:ascii="Cambria Math" w:hAnsi="Cambria Math"/>
          </w:rPr>
          <m:t>(&lt;body&gt;, &lt;div&gt;, &lt;p&gt;, &lt;p&gt;, &lt;div&gt;, &lt;a&gt;, &lt;a&gt;)</m:t>
        </m:r>
      </m:oMath>
      <w:r w:rsidRPr="00743751">
        <w:t xml:space="preserve">. For simplicity, </w:t>
      </w:r>
      <w:r>
        <w:t>w</w:t>
      </w:r>
      <w:r w:rsidRPr="00945F0B">
        <w:t>e replace elements that can be clicked with 1 and those that cannot with 0</w:t>
      </w:r>
      <w:r w:rsidRPr="00743751">
        <w:t xml:space="preserve">. They are transformed into </w:t>
      </w:r>
      <m:oMath>
        <m:r>
          <m:rPr>
            <m:sty m:val="p"/>
          </m:rPr>
          <w:rPr>
            <w:rFonts w:ascii="Cambria Math" w:hAnsi="Cambria Math"/>
          </w:rPr>
          <m:t>(0, 0, 1, 1, 0, 1, 0)</m:t>
        </m:r>
      </m:oMath>
      <w:r w:rsidRPr="00743751">
        <w:t xml:space="preserve"> and </w:t>
      </w:r>
      <m:oMath>
        <m:r>
          <m:rPr>
            <m:sty m:val="p"/>
          </m:rPr>
          <w:rPr>
            <w:rFonts w:ascii="Cambria Math" w:hAnsi="Cambria Math"/>
          </w:rPr>
          <m:t>(0, 0, 0, 0, 0, 1, 1)</m:t>
        </m:r>
      </m:oMath>
      <w:r w:rsidRPr="00743751">
        <w:t xml:space="preserve">. To acquire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743751">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743751">
        <w:t xml:space="preserve">, the respective states of DOM 1 and DOM 2, we must take into account the positions of clickable elements, i.e., the positions of number 1. As a result,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r>
          <m:rPr>
            <m:sty m:val="p"/>
          </m:rPr>
          <w:rPr>
            <w:rFonts w:ascii="Cambria Math" w:hAnsi="Cambria Math"/>
          </w:rPr>
          <m:t>=(2,3,5)</m:t>
        </m:r>
      </m:oMath>
      <w:r w:rsidRPr="00743751">
        <w:t xml:space="preserve"> and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2</m:t>
            </m:r>
          </m:sub>
        </m:sSub>
        <m:r>
          <m:rPr>
            <m:sty m:val="p"/>
          </m:rPr>
          <w:rPr>
            <w:rFonts w:ascii="Cambria Math" w:hAnsi="Cambria Math"/>
          </w:rPr>
          <m:t>=(5,6)</m:t>
        </m:r>
      </m:oMath>
      <w:r w:rsidRPr="00743751">
        <w:t>.</w:t>
      </w:r>
    </w:p>
    <w:p w:rsidR="00155848" w:rsidRDefault="00155848" w:rsidP="00155848">
      <w:pPr>
        <w:pStyle w:val="Heading3"/>
        <w:numPr>
          <w:ilvl w:val="2"/>
          <w:numId w:val="4"/>
        </w:numPr>
      </w:pPr>
      <m:oMath>
        <m:r>
          <m:rPr>
            <m:sty m:val="bi"/>
          </m:rPr>
          <w:rPr>
            <w:rFonts w:ascii="Cambria Math" w:hAnsi="Cambria Math"/>
          </w:rPr>
          <m:t>A</m:t>
        </m:r>
        <m:r>
          <w:rPr>
            <w:rFonts w:ascii="Cambria Math" w:hAnsi="Cambria Math"/>
          </w:rPr>
          <m:t>:</m:t>
        </m:r>
      </m:oMath>
      <w:r w:rsidRPr="00AD7BD6">
        <w:t xml:space="preserve"> Actions</w:t>
      </w:r>
    </w:p>
    <w:p w:rsidR="00155848" w:rsidRDefault="00155848" w:rsidP="00155848">
      <w:pPr>
        <w:pStyle w:val="BodyText"/>
        <w:ind w:firstLine="0"/>
      </w:pPr>
      <w:r w:rsidRPr="00572E82">
        <w:t xml:space="preserve">Clickable elements indicate actions. In other words, clickables and click events in web apps are formulated as actions in the </w:t>
      </w:r>
      <w:r>
        <w:t>Markov decision process</w:t>
      </w:r>
      <w:r w:rsidRPr="00572E82">
        <w:t xml:space="preserve">. Actions are represented by the index of the clickables in the relevant state, which is similar to states. In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572E82">
        <w:t xml:space="preserve">, for example, there are three actions marked by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=(2, 3, 5)</m:t>
        </m:r>
      </m:oMath>
      <w:r w:rsidRPr="00572E82">
        <w:t xml:space="preserve">. In the same way,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=(5, 6)</m:t>
        </m:r>
      </m:oMath>
      <w:r w:rsidRPr="00572E82">
        <w:t xml:space="preserve"> shows that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572E82">
        <w:t xml:space="preserve"> has two act</w:t>
      </w:r>
      <w:r>
        <w:t>ion</w:t>
      </w:r>
      <w:r w:rsidRPr="00572E82">
        <w:t xml:space="preserve">s. In this </w:t>
      </w:r>
      <w:r w:rsidRPr="00572E82">
        <w:lastRenderedPageBreak/>
        <w:t>paper, we don’t make a difference between actions and events, because they are the same. In web apps, clickables suffice to complete the majority of tasks.</w:t>
      </w:r>
    </w:p>
    <w:p w:rsidR="00155848" w:rsidRPr="00AD7BD6" w:rsidRDefault="00155848" w:rsidP="00155848">
      <w:pPr>
        <w:pStyle w:val="TJEEEmpty"/>
      </w:pPr>
    </w:p>
    <w:p w:rsidR="00155848" w:rsidRDefault="00155848" w:rsidP="00155848">
      <w:pPr>
        <w:pStyle w:val="Heading3"/>
        <w:numPr>
          <w:ilvl w:val="2"/>
          <w:numId w:val="4"/>
        </w:numPr>
      </w:pPr>
      <m:oMath>
        <m:r>
          <m:rPr>
            <m:sty m:val="bi"/>
          </m:rPr>
          <w:rPr>
            <w:rFonts w:ascii="Cambria Math" w:hAnsi="Cambria Math"/>
          </w:rPr>
          <m:t>P</m:t>
        </m:r>
        <m:r>
          <w:rPr>
            <w:rFonts w:ascii="Cambria Math" w:hAnsi="Cambria Math"/>
          </w:rPr>
          <m:t>:</m:t>
        </m:r>
      </m:oMath>
      <w:r w:rsidRPr="00AD7BD6">
        <w:t xml:space="preserve"> Transition Function</w:t>
      </w:r>
    </w:p>
    <w:p w:rsidR="00155848" w:rsidRDefault="00155848" w:rsidP="00155848">
      <w:pPr>
        <w:pStyle w:val="BodyText"/>
        <w:ind w:firstLine="0"/>
      </w:pPr>
      <w:r>
        <w:t>The transition function indicates the state the web app will enter once an event occurs. We have no control over it; the AUE decides what it is.</w:t>
      </w:r>
    </w:p>
    <w:p w:rsidR="00155848" w:rsidRDefault="00155848" w:rsidP="00412448">
      <w:pPr>
        <w:pStyle w:val="BodyText"/>
      </w:pPr>
    </w:p>
    <w:p w:rsidR="0055095A" w:rsidRPr="00AD7BD6" w:rsidRDefault="0055095A" w:rsidP="0055095A">
      <w:pPr>
        <w:pStyle w:val="TJEEEmpty"/>
      </w:pPr>
    </w:p>
    <w:p w:rsidR="0055095A" w:rsidRPr="00AD7BD6" w:rsidRDefault="0055095A" w:rsidP="0055095A">
      <w:pPr>
        <w:pStyle w:val="TJEEParagraph"/>
        <w:jc w:val="center"/>
        <w:rPr>
          <w:lang w:val="en-US"/>
        </w:rPr>
      </w:pPr>
      <w:r w:rsidRPr="00AD7BD6">
        <w:rPr>
          <w:rFonts w:hint="eastAsia"/>
          <w:noProof/>
          <w:lang w:val="en-US" w:eastAsia="en-US"/>
        </w:rPr>
        <w:drawing>
          <wp:inline distT="0" distB="0" distL="0" distR="0" wp14:anchorId="2534A3E7" wp14:editId="6F80A025">
            <wp:extent cx="1620512" cy="2096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0512" cy="2096567"/>
                    </a:xfrm>
                    <a:prstGeom prst="rect">
                      <a:avLst/>
                    </a:prstGeom>
                    <a:noFill/>
                    <a:ln w="9525">
                      <a:noFill/>
                      <a:miter lim="800000"/>
                      <a:headEnd/>
                      <a:tailEnd/>
                    </a:ln>
                  </pic:spPr>
                </pic:pic>
              </a:graphicData>
            </a:graphic>
          </wp:inline>
        </w:drawing>
      </w:r>
    </w:p>
    <w:p w:rsidR="0055095A" w:rsidRDefault="0055095A" w:rsidP="00911F47">
      <w:pPr>
        <w:pStyle w:val="figurecaption"/>
      </w:pPr>
      <w:r w:rsidRPr="00AD7BD6">
        <w:t>Partial DOM trees</w:t>
      </w:r>
    </w:p>
    <w:p w:rsidR="0055095A" w:rsidRPr="00AD7BD6" w:rsidRDefault="0055095A" w:rsidP="0055095A">
      <w:pPr>
        <w:pStyle w:val="TJEEEmpty"/>
      </w:pPr>
    </w:p>
    <w:p w:rsidR="0055095A" w:rsidRDefault="0055095A" w:rsidP="000F239C">
      <w:pPr>
        <w:pStyle w:val="Heading3"/>
      </w:pPr>
      <m:oMath>
        <m:r>
          <m:rPr>
            <m:sty m:val="bi"/>
          </m:rPr>
          <w:rPr>
            <w:rFonts w:ascii="Cambria Math" w:hAnsi="Cambria Math"/>
          </w:rPr>
          <m:t>R</m:t>
        </m:r>
        <m:r>
          <w:rPr>
            <w:rFonts w:ascii="Cambria Math" w:hAnsi="Cambria Math"/>
          </w:rPr>
          <m:t>:</m:t>
        </m:r>
      </m:oMath>
      <w:r w:rsidRPr="00AD7BD6">
        <w:t xml:space="preserve"> Reward</w:t>
      </w:r>
    </w:p>
    <w:p w:rsidR="0055095A" w:rsidRDefault="0055095A" w:rsidP="002E61D4">
      <w:pPr>
        <w:pStyle w:val="BodyText"/>
        <w:ind w:firstLine="0"/>
      </w:pPr>
      <w:r w:rsidRPr="00BD60CA">
        <w:t xml:space="preserve">When </w:t>
      </w:r>
      <w:r>
        <w:t>DeepEx</w:t>
      </w:r>
      <w:r w:rsidRPr="00BD60CA">
        <w:t xml:space="preserve"> executes an event, it receives a reward. We present a mechanism for determining the reward that complements our </w:t>
      </w:r>
      <w:r>
        <w:t>exploration</w:t>
      </w:r>
      <w:r w:rsidRPr="00BD60CA">
        <w:t xml:space="preserve"> approach. The reward function gives a bigger reward to actions that change the state a lot. This is a heuristic way to understand which actions lead to new functionalities. The intuition is to provide greater rewards for actions that can result in multiple new actions. In fact, a state with more new clickables is more likely to result in additional states and functionalities. The reward function is defined by the following equation:</w:t>
      </w:r>
    </w:p>
    <w:p w:rsidR="0055095A" w:rsidRPr="00AD7BD6" w:rsidRDefault="0055095A" w:rsidP="0055095A">
      <w:pPr>
        <w:pStyle w:val="TJEEEmpty"/>
      </w:pPr>
    </w:p>
    <w:p w:rsidR="0055095A" w:rsidRDefault="0094640D" w:rsidP="0055095A">
      <w:pPr>
        <w:pStyle w:val="TJEEParagraph"/>
        <w:rPr>
          <w:lang w:val="en-US"/>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r>
          <w:rPr>
            <w:rFonts w:ascii="Cambria Math" w:hAnsi="Cambria Math"/>
            <w:lang w:val="en-US"/>
          </w:rPr>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e>
        </m:d>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e>
            </m:d>
          </m:num>
          <m:den>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t+1</m:t>
                    </m:r>
                  </m:sub>
                </m:sSub>
              </m:e>
            </m:d>
          </m:den>
        </m:f>
      </m:oMath>
      <w:r w:rsidR="0055095A" w:rsidRPr="00AD7BD6">
        <w:rPr>
          <w:lang w:val="en-US"/>
        </w:rPr>
        <w:tab/>
      </w:r>
      <w:r w:rsidR="0055095A" w:rsidRPr="00AD7BD6">
        <w:rPr>
          <w:lang w:val="en-US"/>
        </w:rPr>
        <w:tab/>
        <w:t>(4)</w:t>
      </w:r>
    </w:p>
    <w:p w:rsidR="0055095A" w:rsidRPr="00AD7BD6" w:rsidRDefault="0055095A" w:rsidP="0055095A">
      <w:pPr>
        <w:pStyle w:val="TJEEEmpty"/>
      </w:pPr>
    </w:p>
    <w:p w:rsidR="0055095A" w:rsidRDefault="0055095A" w:rsidP="002E61D4">
      <w:pPr>
        <w:pStyle w:val="BodyText"/>
      </w:pPr>
      <w:r w:rsidRPr="00E64FCD">
        <w:t xml:space="preserve">The reward function, given two states,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AD7BD6">
        <w:t xml:space="preserve"> and </w:t>
      </w:r>
      <w:bookmarkStart w:id="20" w:name="OLE_LINK20"/>
      <m:oMath>
        <m:sSub>
          <m:sSubPr>
            <m:ctrlPr>
              <w:rPr>
                <w:rFonts w:ascii="Cambria Math" w:hAnsi="Cambria Math"/>
                <w:i/>
              </w:rPr>
            </m:ctrlPr>
          </m:sSubPr>
          <m:e>
            <m:r>
              <w:rPr>
                <w:rFonts w:ascii="Cambria Math" w:hAnsi="Cambria Math"/>
              </w:rPr>
              <m:t>s</m:t>
            </m:r>
          </m:e>
          <m:sub>
            <m:r>
              <w:rPr>
                <w:rFonts w:ascii="Cambria Math" w:hAnsi="Cambria Math"/>
              </w:rPr>
              <m:t>t+1</m:t>
            </m:r>
          </m:sub>
        </m:sSub>
      </m:oMath>
      <w:bookmarkEnd w:id="20"/>
      <w:r w:rsidRPr="00E64FCD">
        <w:t xml:space="preserve">, estimates the degree of change from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E64FCD">
        <w:t xml:space="preserve"> to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E64FCD">
        <w:t xml:space="preserve"> by comparing and detecting the number of clickables in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E64FCD">
        <w:t xml:space="preserve"> that were not present in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E64FCD">
        <w:t xml:space="preserve">, which is described as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e>
        </m:d>
      </m:oMath>
      <w:r w:rsidRPr="00E64FCD">
        <w:t xml:space="preserve">. The ratio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e>
            </m:d>
          </m:den>
        </m:f>
      </m:oMath>
      <w:r w:rsidRPr="00E64FCD">
        <w:t xml:space="preserve">, where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t+1</m:t>
                </m:r>
              </m:sub>
            </m:sSub>
          </m:e>
        </m:d>
      </m:oMath>
      <w:r w:rsidRPr="00E64FCD">
        <w:t xml:space="preserve"> is the number of clickables in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E64FCD">
        <w:t xml:space="preserve">, defines the relative change. This reward function takes into account the actions that are introduced in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E64FCD">
        <w:t xml:space="preserve"> but are absent in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E64FCD">
        <w:t>.</w:t>
      </w:r>
    </w:p>
    <w:p w:rsidR="0055095A" w:rsidRDefault="0055095A" w:rsidP="002E61D4">
      <w:pPr>
        <w:pStyle w:val="BodyText"/>
      </w:pPr>
      <w:r w:rsidRPr="00502992">
        <w:t xml:space="preserve">As an illustration, given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1</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2,3,5</m:t>
            </m:r>
          </m:e>
        </m:d>
      </m:oMath>
      <w:r w:rsidRPr="00502992">
        <w:t xml:space="preserve"> and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2</m:t>
            </m:r>
          </m:sub>
        </m:sSub>
        <m:r>
          <m:rPr>
            <m:sty m:val="p"/>
          </m:rPr>
          <w:rPr>
            <w:rFonts w:ascii="Cambria Math" w:hAnsi="Cambria Math"/>
          </w:rPr>
          <m:t>=(5,6)</m:t>
        </m:r>
      </m:oMath>
      <w:r w:rsidRPr="00502992">
        <w:t xml:space="preserve">, as previously defined,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(6)</m:t>
                </m:r>
              </m:e>
            </m:d>
          </m:num>
          <m:den>
            <m:d>
              <m:dPr>
                <m:begChr m:val="|"/>
                <m:endChr m:val="|"/>
                <m:ctrlPr>
                  <w:rPr>
                    <w:rFonts w:ascii="Cambria Math" w:hAnsi="Cambria Math"/>
                    <w:i/>
                  </w:rPr>
                </m:ctrlPr>
              </m:dPr>
              <m:e>
                <m:r>
                  <w:rPr>
                    <w:rFonts w:ascii="Cambria Math" w:hAnsi="Cambria Math"/>
                  </w:rPr>
                  <m:t>(5,6)</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r w:rsidRPr="00502992">
        <w:t xml:space="preserve"> is the reward of the transition from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502992">
        <w:t xml:space="preserve"> to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502992">
        <w:t xml:space="preserve">. In fact, the clickable </w:t>
      </w:r>
      <m:oMath>
        <m:r>
          <w:rPr>
            <w:rFonts w:ascii="Cambria Math" w:hAnsi="Cambria Math"/>
          </w:rPr>
          <m:t>(6)</m:t>
        </m:r>
      </m:oMath>
      <w:r w:rsidRPr="00502992">
        <w:t xml:space="preserve"> is not in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502992">
        <w:t xml:space="preserve">, but in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502992">
        <w:t xml:space="preserve">, and there are only two clickables in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502992">
        <w:t xml:space="preserve">: </w:t>
      </w:r>
      <m:oMath>
        <m:r>
          <w:rPr>
            <w:rFonts w:ascii="Cambria Math" w:hAnsi="Cambria Math"/>
          </w:rPr>
          <m:t>(5, 6)</m:t>
        </m:r>
      </m:oMath>
      <w:r w:rsidRPr="00502992">
        <w:t>.</w:t>
      </w:r>
    </w:p>
    <w:p w:rsidR="0055095A" w:rsidRPr="00AD7BD6" w:rsidRDefault="0055095A" w:rsidP="000E72AA">
      <w:pPr>
        <w:pStyle w:val="Heading2"/>
        <w:tabs>
          <w:tab w:val="clear" w:pos="360"/>
        </w:tabs>
      </w:pPr>
      <w:bookmarkStart w:id="21" w:name="_Hlk132544606"/>
      <w:bookmarkEnd w:id="18"/>
      <w:r w:rsidRPr="00AD7BD6">
        <w:t>Algorithm</w:t>
      </w:r>
    </w:p>
    <w:p w:rsidR="0055095A" w:rsidRPr="00AD7BD6" w:rsidRDefault="0055095A" w:rsidP="002E61D4">
      <w:pPr>
        <w:pStyle w:val="BodyText"/>
        <w:ind w:firstLine="0"/>
      </w:pPr>
      <w:r w:rsidRPr="00DD4C8F">
        <w:t xml:space="preserve">Algorithm 1 details the </w:t>
      </w:r>
      <w:r>
        <w:t>DeepEx</w:t>
      </w:r>
      <w:r w:rsidRPr="00DD4C8F">
        <w:t xml:space="preserve"> approach for Deep RL-based </w:t>
      </w:r>
      <w:r>
        <w:t>exploration</w:t>
      </w:r>
      <w:r w:rsidRPr="00DD4C8F">
        <w:t xml:space="preserve">. It takes the </w:t>
      </w:r>
      <w:r>
        <w:t>AUE</w:t>
      </w:r>
      <w:r w:rsidRPr="00DD4C8F">
        <w:t xml:space="preserve">, the </w:t>
      </w:r>
      <w:r w:rsidRPr="006E343C">
        <w:t>exploration</w:t>
      </w:r>
      <w:r w:rsidRPr="00DD4C8F">
        <w:t xml:space="preserve"> time budget, and the maximum number of actions per </w:t>
      </w:r>
      <w:r w:rsidRPr="00DD4C8F">
        <w:t xml:space="preserve">episode as input. In fact, we need to turn the </w:t>
      </w:r>
      <w:r w:rsidRPr="006E343C">
        <w:t>exploration</w:t>
      </w:r>
      <w:r w:rsidRPr="00DD4C8F">
        <w:t xml:space="preserve"> problem into an RL task that is broken up into several episodes. A series of actions is referred to as an episode. In other words, each episode consists of multiple steps or iterations in which an acti</w:t>
      </w:r>
      <w:r>
        <w:t>on is conducted. DeepEx outputs</w:t>
      </w:r>
      <w:r w:rsidRPr="00DD4C8F">
        <w:t xml:space="preserve"> </w:t>
      </w:r>
      <w:r>
        <w:t xml:space="preserve">state flow graph </w:t>
      </w:r>
      <m:oMath>
        <m:r>
          <w:rPr>
            <w:rFonts w:ascii="Cambria Math" w:hAnsi="Cambria Math"/>
          </w:rPr>
          <m:t>SFG</m:t>
        </m:r>
      </m:oMath>
      <w:r w:rsidRPr="00DD4C8F">
        <w:t xml:space="preserve">. A memory is used to store samples from previous iterations, each of which comprises the state, action, and related </w:t>
      </w:r>
      <m:oMath>
        <m:r>
          <w:rPr>
            <w:rFonts w:ascii="Cambria Math" w:hAnsi="Cambria Math"/>
          </w:rPr>
          <m:t>Q</m:t>
        </m:r>
      </m:oMath>
      <w:r w:rsidRPr="00DD4C8F">
        <w:t xml:space="preserve"> value. </w:t>
      </w:r>
      <w:r>
        <w:t>DeepEx</w:t>
      </w:r>
      <w:r w:rsidRPr="00DD4C8F">
        <w:t xml:space="preserve"> begins by initializing memory </w:t>
      </w:r>
      <m:oMath>
        <m:r>
          <w:rPr>
            <w:rFonts w:ascii="Cambria Math" w:hAnsi="Cambria Math"/>
          </w:rPr>
          <m:t>M</m:t>
        </m:r>
      </m:oMath>
      <w:r w:rsidRPr="00DD4C8F">
        <w:t xml:space="preserve"> </w:t>
      </w:r>
      <w:r>
        <w:t>(line</w:t>
      </w:r>
      <w:r w:rsidRPr="00DD4C8F">
        <w:t xml:space="preserve"> 1) and the </w:t>
      </w:r>
      <w:r>
        <w:t>state flow graph</w:t>
      </w:r>
      <w:r w:rsidRPr="00DD4C8F">
        <w:t xml:space="preserve"> </w:t>
      </w:r>
      <m:oMath>
        <m:r>
          <w:rPr>
            <w:rFonts w:ascii="Cambria Math" w:hAnsi="Cambria Math"/>
          </w:rPr>
          <m:t>SFG</m:t>
        </m:r>
      </m:oMath>
      <w:r w:rsidRPr="00DD4C8F">
        <w:t xml:space="preserve"> </w:t>
      </w:r>
      <w:r>
        <w:t>(line</w:t>
      </w:r>
      <w:r w:rsidRPr="00DD4C8F">
        <w:t xml:space="preserve"> 2). Now, </w:t>
      </w:r>
      <w:r>
        <w:t>exploration</w:t>
      </w:r>
      <w:r w:rsidRPr="00DD4C8F">
        <w:t xml:space="preserve"> starts and goes on until the time limit is met </w:t>
      </w:r>
      <w:r>
        <w:t>(line</w:t>
      </w:r>
      <w:r w:rsidRPr="00DD4C8F">
        <w:t>s 3–2</w:t>
      </w:r>
      <w:r>
        <w:t>0</w:t>
      </w:r>
      <w:r w:rsidRPr="00DD4C8F">
        <w:t xml:space="preserve">). </w:t>
      </w:r>
      <w:r>
        <w:t>DeepEx</w:t>
      </w:r>
      <w:r w:rsidRPr="00DD4C8F">
        <w:t xml:space="preserve"> restarts the web app and navigates to the homepage </w:t>
      </w:r>
      <w:r>
        <w:t>(line</w:t>
      </w:r>
      <w:r w:rsidRPr="00DD4C8F">
        <w:t xml:space="preserve"> 4). Line 5 returns the </w:t>
      </w:r>
      <w:r>
        <w:t>AUE</w:t>
      </w:r>
      <w:r w:rsidRPr="00DD4C8F">
        <w:t xml:space="preserve">’s initial state. Line 6 </w:t>
      </w:r>
      <w:r>
        <w:t xml:space="preserve">adds the initial sate to </w:t>
      </w:r>
      <w:r w:rsidRPr="00B97CAF">
        <w:t xml:space="preserve">the </w:t>
      </w:r>
      <m:oMath>
        <m:r>
          <w:rPr>
            <w:rFonts w:ascii="Cambria Math" w:hAnsi="Cambria Math"/>
          </w:rPr>
          <m:t>SFG</m:t>
        </m:r>
      </m:oMath>
      <w:r w:rsidRPr="00DD4C8F">
        <w:t xml:space="preserve">. In each episode, we limit the number of steps that can </w:t>
      </w:r>
      <w:r>
        <w:t xml:space="preserve">be </w:t>
      </w:r>
      <w:r w:rsidRPr="00DD4C8F">
        <w:t>take</w:t>
      </w:r>
      <w:r>
        <w:t>n</w:t>
      </w:r>
      <w:r w:rsidRPr="00DD4C8F">
        <w:t xml:space="preserve"> </w:t>
      </w:r>
      <w:r>
        <w:t>(lines 7–20)</w:t>
      </w:r>
      <w:r w:rsidRPr="00DD4C8F">
        <w:t>.</w:t>
      </w:r>
      <w:r>
        <w:t xml:space="preserve"> The default setting for the episode length in DeepEx is 25, but it can be changed.</w:t>
      </w:r>
      <w:r w:rsidRPr="00DD4C8F">
        <w:t xml:space="preserve"> Each </w:t>
      </w:r>
      <w:r>
        <w:t>episode</w:t>
      </w:r>
      <w:r w:rsidRPr="00DD4C8F">
        <w:t xml:space="preserve"> starts with an action in the initial state.</w:t>
      </w:r>
    </w:p>
    <w:p w:rsidR="0055095A" w:rsidRPr="00AD7BD6" w:rsidRDefault="0055095A" w:rsidP="0055095A">
      <w:pPr>
        <w:pStyle w:val="TJEEEmpty"/>
      </w:pPr>
    </w:p>
    <w:p w:rsidR="0055095A" w:rsidRPr="00AD7BD6" w:rsidRDefault="0055095A" w:rsidP="0055095A">
      <w:pPr>
        <w:pStyle w:val="TJEEParagraph"/>
        <w:rPr>
          <w:lang w:val="en-US"/>
        </w:rPr>
      </w:pPr>
      <w:r w:rsidRPr="00AD7BD6">
        <w:rPr>
          <w:rFonts w:hint="eastAsia"/>
          <w:noProof/>
          <w:lang w:val="en-US" w:eastAsia="en-US"/>
        </w:rPr>
        <w:drawing>
          <wp:inline distT="0" distB="0" distL="0" distR="0" wp14:anchorId="348C935E" wp14:editId="0FFE5498">
            <wp:extent cx="2894128" cy="2996676"/>
            <wp:effectExtent l="0" t="0" r="0" b="0"/>
            <wp:docPr id="2049710430" name="Picture 204971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710430" name="Picture 204971043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94128" cy="2996676"/>
                    </a:xfrm>
                    <a:prstGeom prst="rect">
                      <a:avLst/>
                    </a:prstGeom>
                    <a:noFill/>
                    <a:ln w="9525">
                      <a:noFill/>
                      <a:miter lim="800000"/>
                      <a:headEnd/>
                      <a:tailEnd/>
                    </a:ln>
                  </pic:spPr>
                </pic:pic>
              </a:graphicData>
            </a:graphic>
          </wp:inline>
        </w:drawing>
      </w:r>
    </w:p>
    <w:p w:rsidR="0055095A" w:rsidRPr="00AD7BD6" w:rsidRDefault="0055095A" w:rsidP="0055095A">
      <w:pPr>
        <w:pStyle w:val="TJEEEmpty"/>
      </w:pPr>
    </w:p>
    <w:p w:rsidR="0055095A" w:rsidRDefault="0055095A" w:rsidP="002E61D4">
      <w:pPr>
        <w:pStyle w:val="BodyText"/>
      </w:pPr>
      <w:r w:rsidRPr="006D11A1">
        <w:t xml:space="preserve">Epsilon-Greedy is the policy that </w:t>
      </w:r>
      <w:r>
        <w:t>DeepEx</w:t>
      </w:r>
      <w:r w:rsidRPr="006D11A1">
        <w:t xml:space="preserve"> em</w:t>
      </w:r>
      <w:r>
        <w:t>ploys (lines 8–11). It decides based on</w:t>
      </w:r>
      <w:r w:rsidRPr="006D11A1">
        <w:t xml:space="preserve"> a predefined threshold </w:t>
      </w:r>
      <m:oMath>
        <m:r>
          <w:rPr>
            <w:rFonts w:ascii="Cambria Math" w:hAnsi="Cambria Math"/>
          </w:rPr>
          <m:t>ε</m:t>
        </m:r>
      </m:oMath>
      <w:r w:rsidRPr="006D11A1">
        <w:t xml:space="preserve"> in the interval </w:t>
      </w:r>
      <m:oMath>
        <m:r>
          <w:rPr>
            <w:rFonts w:ascii="Cambria Math" w:hAnsi="Cambria Math"/>
          </w:rPr>
          <m:t>[0, 1]</m:t>
        </m:r>
      </m:oMath>
      <w:r w:rsidRPr="006D11A1">
        <w:t xml:space="preserve"> to determine whether it will </w:t>
      </w:r>
      <w:r>
        <w:t>explore</w:t>
      </w:r>
      <w:r w:rsidRPr="006D11A1">
        <w:t xml:space="preserve"> new actions or </w:t>
      </w:r>
      <w:r>
        <w:t>exploit</w:t>
      </w:r>
      <w:r w:rsidRPr="006D11A1">
        <w:t xml:space="preserve"> its existing knowledge. In fact, it chooses the action with the highest </w:t>
      </w:r>
      <m:oMath>
        <m:r>
          <w:rPr>
            <w:rFonts w:ascii="Cambria Math" w:hAnsi="Cambria Math"/>
          </w:rPr>
          <m:t>Q</m:t>
        </m:r>
      </m:oMath>
      <w:r w:rsidRPr="006D11A1">
        <w:t xml:space="preserve"> value based on the DQN (exploitation, Line 11) with a chance of</w:t>
      </w:r>
      <w:r>
        <w:t xml:space="preserve"> </w:t>
      </w:r>
      <m:oMath>
        <m:r>
          <w:rPr>
            <w:rFonts w:ascii="Cambria Math" w:hAnsi="Cambria Math"/>
          </w:rPr>
          <m:t>1-ε</m:t>
        </m:r>
      </m:oMath>
      <w:r w:rsidRPr="006D11A1">
        <w:t xml:space="preserve"> and a random action (exploration, Line 9) with a chance of </w:t>
      </w:r>
      <m:oMath>
        <m:r>
          <w:rPr>
            <w:rFonts w:ascii="Cambria Math" w:hAnsi="Cambria Math"/>
          </w:rPr>
          <m:t>ε</m:t>
        </m:r>
      </m:oMath>
      <w:r w:rsidRPr="006D11A1">
        <w:t xml:space="preserve">. Randomness is required for an agent to discover the optimal strategy </w:t>
      </w:r>
      <w:r w:rsidRPr="00AD7BD6">
        <w:fldChar w:fldCharType="begin" w:fldLock="1"/>
      </w:r>
      <w:r w:rsidR="00950435">
        <w:instrText>ADDIN CSL_CITATION {"citationItems":[{"id":"ITEM-1","itemData":{"DOI":"10.1109/SSCI.2016.7849366","abstract":"Balancing the ratio between exploration and exploitation is an important problem in reinforcement learning. This paper evaluates four different e</w:instrText>
      </w:r>
      <w:r w:rsidR="00950435">
        <w:rPr>
          <w:rFonts w:hint="eastAsia"/>
        </w:rPr>
        <w:instrText xml:space="preserve">xploration strategies combined with Q-learning using random stochastic mazes to investigate their performances. We will compare: UCB-1, softmax, </w:instrText>
      </w:r>
      <w:r w:rsidR="00950435">
        <w:rPr>
          <w:rFonts w:hint="eastAsia"/>
        </w:rPr>
        <w:instrText>∈</w:instrText>
      </w:r>
      <w:r w:rsidR="00950435">
        <w:rPr>
          <w:rFonts w:hint="eastAsia"/>
        </w:rPr>
        <w:instrText>-greedy, and pursuit. For this purpose we adapted the UCB-1 and pursuit strategies to be used in the Q-learni</w:instrText>
      </w:r>
      <w:r w:rsidR="00950435">
        <w:instrText>ng algorithm. The mazes consist of a single optimal goal state and two suboptimal goal states that lie closer to the starting position of the agent, which makes efficient exploration an important part of the learning agent. Furthermore, we evaluate two different kinds of reward functions, a normalized one with rewards between 0 and 1, and an unnormalized reward function that penalizes the agent for each step with a negative reward. We have performed an extensive grid-search to find the best parameters for each method and used the best parameters on novel randomly generated maze problems of different sizes. The results show that softmax exploration outperforms the other strategies, although it is harder to tune its temperature parameter. The worst performi</w:instrText>
      </w:r>
      <w:r w:rsidR="00950435">
        <w:rPr>
          <w:rFonts w:hint="eastAsia"/>
        </w:rPr>
        <w:instrText xml:space="preserve">ng exploration strategy is </w:instrText>
      </w:r>
      <w:r w:rsidR="00950435">
        <w:rPr>
          <w:rFonts w:hint="eastAsia"/>
        </w:rPr>
        <w:instrText>∈</w:instrText>
      </w:r>
      <w:r w:rsidR="00950435">
        <w:rPr>
          <w:rFonts w:hint="eastAsia"/>
        </w:rPr>
        <w:instrText>-greedy.","author":[{"dropping-particle":"","family":"Tijsma","given":"Arryon D","non-dropping-particle":"","parse-names":false,"suffix":""},{"dropping-particle":"","family":"Drugan","given":"Madalina M","non-dropping-particle"</w:instrText>
      </w:r>
      <w:r w:rsidR="00950435">
        <w:instrText>:"","parse-names":false,"suffix":""},{"dropping-particle":"","family":"Wiering","given":"Marco A","non-dropping-particle":"","parse-names":false,"suffix":""}],"container-title":"2016 IEEE Symposium Series on Computational Intelligence (SSCI)","id":"ITEM-1","issued":{"date-parts":[["2016","12"]]},"page":"1-8","title":"Comparing exploration strategies for Q-learning in random stochastic mazes","type":"paper-conference"},"uris":["http://www.mendeley.com/documents/?uuid=e02d1e9c-247f-4fe5-9d56-220011c3502d"]}],"mendeley":{"formattedCitation":"[22]","plainTextFormattedCitation":"[22]","previouslyFormattedCitation":"[22]"},"properties":{"noteIndex":0},"schema":"https://github.com/citation-style-language/schema/raw/master/csl-citation.json"}</w:instrText>
      </w:r>
      <w:r w:rsidRPr="00AD7BD6">
        <w:fldChar w:fldCharType="separate"/>
      </w:r>
      <w:r w:rsidRPr="00327A4D">
        <w:rPr>
          <w:noProof/>
        </w:rPr>
        <w:t>[22]</w:t>
      </w:r>
      <w:r w:rsidRPr="00AD7BD6">
        <w:fldChar w:fldCharType="end"/>
      </w:r>
      <w:r>
        <w:t>. We want the DeepEx</w:t>
      </w:r>
      <w:r w:rsidRPr="006D11A1">
        <w:t xml:space="preserve"> to explore as various states as possible at the start of the testing in order to </w:t>
      </w:r>
      <w:r>
        <w:t>explore</w:t>
      </w:r>
      <w:r w:rsidRPr="006D11A1">
        <w:t xml:space="preserve"> new actions more; thus, a high value of </w:t>
      </w:r>
      <m:oMath>
        <m:r>
          <w:rPr>
            <w:rFonts w:ascii="Cambria Math" w:hAnsi="Cambria Math"/>
          </w:rPr>
          <m:t>ε</m:t>
        </m:r>
      </m:oMath>
      <w:r>
        <w:t xml:space="preserve"> should be used. DeepEx</w:t>
      </w:r>
      <w:r w:rsidRPr="006D11A1">
        <w:t xml:space="preserve"> is therefore expected to follow the </w:t>
      </w:r>
      <m:oMath>
        <m:r>
          <w:rPr>
            <w:rFonts w:ascii="Cambria Math" w:hAnsi="Cambria Math"/>
          </w:rPr>
          <m:t>Q</m:t>
        </m:r>
      </m:oMath>
      <w:r w:rsidRPr="006D11A1">
        <w:t xml:space="preserve"> values in order to </w:t>
      </w:r>
      <w:r>
        <w:t>exploit</w:t>
      </w:r>
      <w:r w:rsidRPr="006D11A1">
        <w:t xml:space="preserve"> its knowledge, so a smaller value of </w:t>
      </w:r>
      <m:oMath>
        <m:r>
          <w:rPr>
            <w:rFonts w:ascii="Cambria Math" w:hAnsi="Cambria Math"/>
          </w:rPr>
          <m:t>ε</m:t>
        </m:r>
      </m:oMath>
      <w:r w:rsidRPr="006D11A1">
        <w:t xml:space="preserve"> is expected. </w:t>
      </w:r>
      <w:r>
        <w:t>B</w:t>
      </w:r>
      <w:r w:rsidRPr="006D11A1">
        <w:t>y default</w:t>
      </w:r>
      <w:r>
        <w:t>,</w:t>
      </w:r>
      <w:r w:rsidRPr="006D11A1">
        <w:t xml:space="preserve"> </w:t>
      </w:r>
      <w:r>
        <w:t>DeepEx</w:t>
      </w:r>
      <w:r w:rsidRPr="006D11A1">
        <w:t xml:space="preserve"> start</w:t>
      </w:r>
      <w:r>
        <w:t>s</w:t>
      </w:r>
      <w:r w:rsidRPr="006D11A1">
        <w:t xml:space="preserve"> with 1 to enable maximum exploration, then decrease</w:t>
      </w:r>
      <w:r>
        <w:t>s</w:t>
      </w:r>
      <w:r w:rsidRPr="006D11A1">
        <w:t xml:space="preserve"> its value uniformly during the first 30 episodes until a final minimum val</w:t>
      </w:r>
      <w:r>
        <w:t>ue of 0.2 transforming its</w:t>
      </w:r>
      <w:r w:rsidRPr="006D11A1">
        <w:t xml:space="preserve"> behavior towards exploitation.</w:t>
      </w:r>
    </w:p>
    <w:p w:rsidR="0055095A" w:rsidRDefault="0055095A" w:rsidP="002E61D4">
      <w:pPr>
        <w:pStyle w:val="BodyText"/>
      </w:pPr>
      <w:r>
        <w:t>DeepEx executes the selected</w:t>
      </w:r>
      <w:r w:rsidRPr="00761C6A">
        <w:t xml:space="preserve"> action </w:t>
      </w:r>
      <w:r>
        <w:t>(line</w:t>
      </w:r>
      <w:r w:rsidRPr="00761C6A">
        <w:t xml:space="preserve"> 12). In fact, </w:t>
      </w:r>
      <w:r>
        <w:t>DeepEx</w:t>
      </w:r>
      <w:r w:rsidRPr="00761C6A">
        <w:t xml:space="preserve"> </w:t>
      </w:r>
      <w:r>
        <w:t xml:space="preserve">generates the </w:t>
      </w:r>
      <m:oMath>
        <m:r>
          <w:rPr>
            <w:rFonts w:ascii="Cambria Math" w:hAnsi="Cambria Math"/>
          </w:rPr>
          <m:t>SFG</m:t>
        </m:r>
      </m:oMath>
      <w:r w:rsidRPr="00761C6A">
        <w:t xml:space="preserve"> by executing the appropriate action </w:t>
      </w:r>
      <w:r>
        <w:t xml:space="preserve">in </w:t>
      </w:r>
      <w:r w:rsidRPr="00761C6A">
        <w:t xml:space="preserve">the current state of </w:t>
      </w:r>
      <w:r>
        <w:t>AUE</w:t>
      </w:r>
      <w:r w:rsidRPr="00761C6A">
        <w:t>.</w:t>
      </w:r>
      <w:r>
        <w:t xml:space="preserve"> DeepEx</w:t>
      </w:r>
      <w:r w:rsidRPr="00332E91">
        <w:t xml:space="preserve"> retrieves the new state </w:t>
      </w:r>
      <w:r>
        <w:t>(line</w:t>
      </w:r>
      <w:r w:rsidRPr="00332E91">
        <w:t xml:space="preserve"> 1</w:t>
      </w:r>
      <w:r>
        <w:t>3</w:t>
      </w:r>
      <w:r w:rsidRPr="00332E91">
        <w:t xml:space="preserve">) and computes the reward </w:t>
      </w:r>
      <w:r>
        <w:t>(line</w:t>
      </w:r>
      <w:r w:rsidRPr="00332E91">
        <w:t xml:space="preserve"> 1</w:t>
      </w:r>
      <w:r>
        <w:t>4</w:t>
      </w:r>
      <w:r w:rsidRPr="00332E91">
        <w:t>) using equation (4)</w:t>
      </w:r>
      <w:r>
        <w:t xml:space="preserve"> </w:t>
      </w:r>
      <w:r w:rsidRPr="00332E91">
        <w:t xml:space="preserve">based on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AD7BD6">
        <w:t xml:space="preserve">,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332E91">
        <w:t xml:space="preserve">. </w:t>
      </w:r>
      <w:r>
        <w:lastRenderedPageBreak/>
        <w:t>DeepEx</w:t>
      </w:r>
      <w:r w:rsidRPr="00332E91">
        <w:t xml:space="preserve"> uses equation (3) to calculate the </w:t>
      </w:r>
      <m:oMath>
        <m:r>
          <w:rPr>
            <w:rFonts w:ascii="Cambria Math" w:hAnsi="Cambria Math"/>
          </w:rPr>
          <m:t>Q</m:t>
        </m:r>
      </m:oMath>
      <w:r w:rsidRPr="00332E91">
        <w:t xml:space="preserve"> value of action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Pr="00AD7BD6">
        <w:t xml:space="preserve"> in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with parameters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AD7BD6">
        <w:t xml:space="preserve">, </w:t>
      </w:r>
      <m:oMath>
        <m:sSub>
          <m:sSubPr>
            <m:ctrlPr>
              <w:rPr>
                <w:rFonts w:ascii="Cambria Math" w:hAnsi="Cambria Math"/>
                <w:i/>
              </w:rPr>
            </m:ctrlPr>
          </m:sSubPr>
          <m:e>
            <m:r>
              <w:rPr>
                <w:rFonts w:ascii="Cambria Math" w:hAnsi="Cambria Math"/>
              </w:rPr>
              <m:t>s</m:t>
            </m:r>
          </m:e>
          <m:sub>
            <m:r>
              <w:rPr>
                <w:rFonts w:ascii="Cambria Math" w:hAnsi="Cambria Math"/>
              </w:rPr>
              <m:t>t+1</m:t>
            </m:r>
          </m:sub>
        </m:sSub>
      </m:oMath>
      <w:r w:rsidRPr="00AD7BD6">
        <w:t xml:space="preserve">,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Pr="00AD7BD6">
        <w:t xml:space="preserve">, and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Pr="00332E91">
        <w:t xml:space="preserve"> </w:t>
      </w:r>
      <w:r>
        <w:t>(line</w:t>
      </w:r>
      <w:r w:rsidRPr="00332E91">
        <w:t xml:space="preserve"> 1</w:t>
      </w:r>
      <w:r>
        <w:t>5</w:t>
      </w:r>
      <w:r w:rsidRPr="00332E91">
        <w:t xml:space="preserve">). The discount factor, </w:t>
      </w:r>
      <m:oMath>
        <m:r>
          <w:rPr>
            <w:rFonts w:ascii="Cambria Math" w:hAnsi="Cambria Math"/>
          </w:rPr>
          <m:t>γ</m:t>
        </m:r>
      </m:oMath>
      <w:r w:rsidRPr="00332E91">
        <w:t>, balances how important the immediate reward is compared to future actions, and a number of 0.9 maximizes the reward earned over the whole episode, not just the immediate reward.</w:t>
      </w:r>
    </w:p>
    <w:p w:rsidR="0055095A" w:rsidRDefault="0055095A" w:rsidP="002E61D4">
      <w:pPr>
        <w:pStyle w:val="BodyText"/>
      </w:pPr>
      <w:r>
        <w:t>DeepEx</w:t>
      </w:r>
      <w:r w:rsidRPr="00CB30BC">
        <w:t xml:space="preserve"> employs a set of random training samples, including both the current sample and historical samples </w:t>
      </w:r>
      <w:r>
        <w:t>(line</w:t>
      </w:r>
      <w:r w:rsidRPr="00CB30BC">
        <w:t xml:space="preserve"> 1</w:t>
      </w:r>
      <w:r>
        <w:t>6</w:t>
      </w:r>
      <w:r w:rsidRPr="00CB30BC">
        <w:t xml:space="preserve">), to train the </w:t>
      </w:r>
      <w:r>
        <w:t>neural network</w:t>
      </w:r>
      <w:r w:rsidRPr="00CB30BC">
        <w:t xml:space="preserve"> </w:t>
      </w:r>
      <w:r>
        <w:t>(line</w:t>
      </w:r>
      <w:r w:rsidRPr="00CB30BC">
        <w:t xml:space="preserve"> </w:t>
      </w:r>
      <w:r>
        <w:t>17</w:t>
      </w:r>
      <w:r w:rsidRPr="00CB30BC">
        <w:t xml:space="preserve">). Each sample takes </w: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rsidRPr="00CB30BC">
        <w:t xml:space="preserve"> as input and </w:t>
      </w:r>
      <w:r>
        <w:t xml:space="preserve">has </w:t>
      </w:r>
      <m:oMath>
        <m:r>
          <w:rPr>
            <w:rFonts w:ascii="Cambria Math" w:hAnsi="Cambria Math"/>
          </w:rPr>
          <m:t>Q(</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oMath>
      <w:r>
        <w:t xml:space="preserve"> as output</w:t>
      </w:r>
      <w:r w:rsidRPr="00CB30BC">
        <w:t>. The current transition is saved in memory</w:t>
      </w:r>
      <w:r>
        <w:t xml:space="preserve"> </w:t>
      </w:r>
      <m:oMath>
        <m:r>
          <w:rPr>
            <w:rFonts w:ascii="Cambria Math" w:hAnsi="Cambria Math"/>
          </w:rPr>
          <m:t>M</m:t>
        </m:r>
      </m:oMath>
      <w:r w:rsidRPr="00CB30BC">
        <w:t xml:space="preserve">, which stores historical samples from previous iterations </w:t>
      </w:r>
      <w:r>
        <w:t>(line 18</w:t>
      </w:r>
      <w:r w:rsidRPr="00CB30BC">
        <w:t xml:space="preserve">). The </w:t>
      </w:r>
      <m:oMath>
        <m:r>
          <w:rPr>
            <w:rFonts w:ascii="Cambria Math" w:hAnsi="Cambria Math"/>
          </w:rPr>
          <m:t>SFG</m:t>
        </m:r>
      </m:oMath>
      <w:r w:rsidRPr="00CB30BC">
        <w:t xml:space="preserve"> is </w:t>
      </w:r>
      <w:r>
        <w:t xml:space="preserve">updated by the new transition </w:t>
      </w:r>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t+1</m:t>
                    </m:r>
                  </m:sub>
                </m:sSub>
              </m:e>
            </m:d>
          </m:e>
          <m:sub>
            <m:sSub>
              <m:sSubPr>
                <m:ctrlPr>
                  <w:rPr>
                    <w:rFonts w:ascii="Cambria Math" w:hAnsi="Cambria Math"/>
                    <w:i/>
                  </w:rPr>
                </m:ctrlPr>
              </m:sSubPr>
              <m:e>
                <m:r>
                  <w:rPr>
                    <w:rFonts w:ascii="Cambria Math" w:hAnsi="Cambria Math"/>
                  </w:rPr>
                  <m:t>a</m:t>
                </m:r>
              </m:e>
              <m:sub>
                <m:r>
                  <w:rPr>
                    <w:rFonts w:ascii="Cambria Math" w:hAnsi="Cambria Math"/>
                  </w:rPr>
                  <m:t>t</m:t>
                </m:r>
              </m:sub>
            </m:sSub>
          </m:sub>
        </m:sSub>
        <m:r>
          <w:rPr>
            <w:rFonts w:ascii="Cambria Math" w:hAnsi="Cambria Math"/>
          </w:rPr>
          <m:t>∈E</m:t>
        </m:r>
      </m:oMath>
      <w:r w:rsidRPr="00CB30BC">
        <w:t xml:space="preserve"> </w:t>
      </w:r>
      <w:r>
        <w:t>(line</w:t>
      </w:r>
      <w:r w:rsidRPr="00CB30BC">
        <w:t xml:space="preserve"> </w:t>
      </w:r>
      <w:r>
        <w:t>19</w:t>
      </w:r>
      <w:r w:rsidRPr="00CB30BC">
        <w:t xml:space="preserve">). The prior state is then updated to continue </w:t>
      </w:r>
      <w:r>
        <w:t>exploration</w:t>
      </w:r>
      <w:r w:rsidRPr="00CB30BC">
        <w:t xml:space="preserve"> </w:t>
      </w:r>
      <w:r>
        <w:t>(line</w:t>
      </w:r>
      <w:r w:rsidRPr="00CB30BC">
        <w:t xml:space="preserve"> </w:t>
      </w:r>
      <w:r>
        <w:t>20</w:t>
      </w:r>
      <w:r w:rsidRPr="00CB30BC">
        <w:t>).</w:t>
      </w:r>
    </w:p>
    <w:bookmarkEnd w:id="21"/>
    <w:p w:rsidR="0055095A" w:rsidRDefault="0055095A" w:rsidP="0055095A">
      <w:pPr>
        <w:pStyle w:val="Heading1"/>
        <w:tabs>
          <w:tab w:val="clear" w:pos="576"/>
        </w:tabs>
        <w:rPr>
          <w:lang w:eastAsia="zh-CN"/>
        </w:rPr>
      </w:pPr>
      <w:r>
        <w:rPr>
          <w:lang w:eastAsia="zh-CN"/>
        </w:rPr>
        <w:t>E</w:t>
      </w:r>
      <w:r w:rsidRPr="00124D56">
        <w:rPr>
          <w:lang w:eastAsia="zh-CN"/>
        </w:rPr>
        <w:t>valuation</w:t>
      </w:r>
    </w:p>
    <w:p w:rsidR="00650E1E" w:rsidRDefault="00650E1E" w:rsidP="002E61D4">
      <w:pPr>
        <w:pStyle w:val="BodyText"/>
        <w:ind w:firstLine="0"/>
        <w:rPr>
          <w:lang w:eastAsia="zh-CN"/>
        </w:rPr>
      </w:pPr>
      <w:r w:rsidRPr="00650E1E">
        <w:rPr>
          <w:lang w:eastAsia="zh-CN"/>
        </w:rPr>
        <w:t>In this part, we show experiments to test how well our Deep RL method for exploring web apps works. In other words, the effectiveness of DeepEx in the exploration of web apps in comparison to other methods that are considered to be state-of-the-art in web app exploration is our primary research question.</w:t>
      </w:r>
    </w:p>
    <w:p w:rsidR="0055095A" w:rsidRDefault="0055095A" w:rsidP="000E72AA">
      <w:pPr>
        <w:pStyle w:val="Heading2"/>
        <w:tabs>
          <w:tab w:val="clear" w:pos="360"/>
        </w:tabs>
        <w:rPr>
          <w:lang w:eastAsia="zh-CN"/>
        </w:rPr>
      </w:pPr>
      <w:r w:rsidRPr="009550F6">
        <w:t>Metrics</w:t>
      </w:r>
    </w:p>
    <w:p w:rsidR="00F963BC" w:rsidRDefault="00F963BC" w:rsidP="00F963BC">
      <w:pPr>
        <w:pStyle w:val="BodyText"/>
        <w:ind w:firstLine="0"/>
        <w:rPr>
          <w:lang w:eastAsia="zh-CN"/>
        </w:rPr>
      </w:pPr>
      <w:r w:rsidRPr="00F963BC">
        <w:rPr>
          <w:lang w:eastAsia="zh-CN"/>
        </w:rPr>
        <w:t xml:space="preserve">Code coverage, navigational diversity, and structural diversity are three metrics that we use to evaluate the success of our method. According to </w:t>
      </w:r>
      <w:r>
        <w:rPr>
          <w:lang w:eastAsia="zh-CN"/>
        </w:rPr>
        <w:fldChar w:fldCharType="begin" w:fldLock="1"/>
      </w:r>
      <w:r w:rsidR="00453290">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models","type":"paper-conference"},"uris":["http://www.mendeley.com/documents/?uuid=5e28b8a4-8f4c-4b41-a4b3-0d373ace3694"]},{"id":"ITEM-2","itemData":{"DOI":"https://doi.org/10.1016/j.infsof.2019.03.016","ISSN":"0950-5849","abstract":"Context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Technology","id":"ITEM-2","issued":{"date-parts":[["2019"]]},"page":"110-119","title":"Leveraging keyword-guided exploration to build test models for web applications","type":"article-journal","volume":"111"},"uris":["http://www.mendeley.com/documents/?uuid=c1375453-f5f6-425a-896c-9bf070a6aa38"]},{"id":"ITEM-3","itemData":{"DOI":"https://doi.org/10.1016/j.jss.2022.111512","ISSN":"0164-1212","abstract":"Dynamic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Software","id":"ITEM-3","issued":{"date-parts":[["2022"]]},"page":"111512","title":"QExplore: An exploration strategy for dynamic web applications using guided search","type":"article-journal"},"uris":["http://www.mendeley.com/documents/?uuid=91b1da9d-084c-44e8-b6f7-56404f7cd19f"]}],"mendeley":{"formattedCitation":"[12], [13], [15]","plainTextFormattedCitation":"[12], [13], [15]","previouslyFormattedCitation":"[12], [13], [15]"},"properties":{"noteIndex":0},"schema":"https://github.com/citation-style-language/schema/raw/master/csl-citation.json"}</w:instrText>
      </w:r>
      <w:r>
        <w:rPr>
          <w:lang w:eastAsia="zh-CN"/>
        </w:rPr>
        <w:fldChar w:fldCharType="separate"/>
      </w:r>
      <w:r w:rsidRPr="002B34AE">
        <w:rPr>
          <w:noProof/>
          <w:lang w:eastAsia="zh-CN"/>
        </w:rPr>
        <w:t>[12], [13], [15]</w:t>
      </w:r>
      <w:r>
        <w:rPr>
          <w:lang w:eastAsia="zh-CN"/>
        </w:rPr>
        <w:fldChar w:fldCharType="end"/>
      </w:r>
      <w:r w:rsidRPr="00F963BC">
        <w:rPr>
          <w:lang w:eastAsia="zh-CN"/>
        </w:rPr>
        <w:t>, it is thought that these metrics represent the features that an SFG ought to have in order to cover many parts of the behavior of a web app in an efficient manner.</w:t>
      </w:r>
    </w:p>
    <w:p w:rsidR="0055095A" w:rsidRPr="008142C0" w:rsidRDefault="0055095A" w:rsidP="000F239C">
      <w:pPr>
        <w:pStyle w:val="Heading3"/>
      </w:pPr>
      <w:r w:rsidRPr="008142C0">
        <w:t>Code coverage</w:t>
      </w:r>
    </w:p>
    <w:p w:rsidR="000E03AD" w:rsidRDefault="000E03AD" w:rsidP="000E03AD">
      <w:pPr>
        <w:pStyle w:val="BodyText"/>
        <w:ind w:firstLine="0"/>
      </w:pPr>
      <w:r w:rsidRPr="000E03AD">
        <w:t>When evaluating the effectiveness of exploration, code coverage is a useful metric to consider. One goal of exploring web apps is to run enough code to adequately cover the app’s functionalities. Code coverage is a metric that determines the proportion of an app’s lines of code that are successfully run while the app is being explored. Code coverage is also a reliable i</w:t>
      </w:r>
      <w:r>
        <w:t xml:space="preserve">ndicator of test robustness </w:t>
      </w:r>
      <w:r w:rsidRPr="00AD7BD6">
        <w:fldChar w:fldCharType="begin" w:fldLock="1"/>
      </w:r>
      <w:r>
        <w:instrText>ADDIN CSL_CITATION {"citationItems":[{"id":"ITEM-1","itemData":{"DOI":"10.1145/2568225.2568278","ISBN":"9781450327565","abstract":"One of the key challenges of developers testing code is determining a test suite's quality -- its ability to find faults. The most common approach is to use code coverage as a measure for test suite quality, and diminishing returns in coverage or high absolute coverage as a stopping rule. In testing research, suite quality is often evaluated by a suite's ability to kill mutants (artificially seeded potential faults). Determining which criteria best predict mutation kills is critical to practical estimation of test suite quality. Previous work has only used small sets of programs, and usually compares multiple suites for a single program. Practitioners, however, seldom compare suites --- they evaluate one suite. Using suites (both manual and automatically generated) from a large set of real-world open-source projects shows that evaluation results differ from those for suite-comparison: statement (not block, branch, or path) coverage predicts mutation kills best.","author":[{"dropping-particle":"","family":"Gopinath","given":"Rahul","non-dropping-particle":"","parse-names":false,"suffix":""},{"dropping-particle":"","family":"Jensen","given":"Carlos","non-dropping-particle":"","parse-names":false,"suffix":""},{"dropping-particle":"","family":"Groce","given":"Alex","non-dropping-particle":"","parse-names":false,"suffix":""}],"collection-title":"ICSE 2014","container-title":"Proceedings of the 36th International Conference on Software Engineering","id":"ITEM-1","issued":{"date-parts":[["2014"]]},"page":"72–82","publisher":"Association for Computing Machinery","publisher-place":"New York, NY, USA","title":"Code Coverage for Suite Evaluation by Developers","type":"paper-conference"},"uris":["http://www.mendeley.com/documents/?uuid=14df97b1-0ea5-4e07-8c21-503cca6f1207"]}],"mendeley":{"formattedCitation":"[23]","plainTextFormattedCitation":"[23]","previouslyFormattedCitation":"[23]"},"properties":{"noteIndex":0},"schema":"https://github.com/citation-style-language/schema/raw/master/csl-citation.json"}</w:instrText>
      </w:r>
      <w:r w:rsidRPr="00AD7BD6">
        <w:fldChar w:fldCharType="separate"/>
      </w:r>
      <w:r w:rsidRPr="00327A4D">
        <w:rPr>
          <w:noProof/>
        </w:rPr>
        <w:t>[23]</w:t>
      </w:r>
      <w:r w:rsidRPr="00AD7BD6">
        <w:fldChar w:fldCharType="end"/>
      </w:r>
      <w:r w:rsidRPr="000E03AD">
        <w:t xml:space="preserve">. Similar to </w:t>
      </w:r>
      <w:r>
        <w:rPr>
          <w:lang w:eastAsia="zh-CN"/>
        </w:rPr>
        <w:fldChar w:fldCharType="begin" w:fldLock="1"/>
      </w:r>
      <w:r w:rsidR="00453290">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models","type":"paper-conference"},"uris":["http://www.mendeley.com/documents/?uuid=5e28b8a4-8f4c-4b41-a4b3-0d373ace3694"]},{"id":"ITEM-2","itemData":{"DOI":"https://doi.org/10.1016/j.infsof.2019.03.016","ISSN":"0950-5849","abstract":"Context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Technology","id":"ITEM-2","issued":{"date-parts":[["2019"]]},"page":"110-119","title":"Leveraging keyword-guided exploration to build test models for web applications","type":"article-journal","volume":"111"},"uris":["http://www.mendeley.com/documents/?uuid=c1375453-f5f6-425a-896c-9bf070a6aa38"]},{"id":"ITEM-3","itemData":{"DOI":"https://doi.org/10.1016/j.jss.2022.111512","ISSN":"0164-1212","abstract":"Dynamic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Software","id":"ITEM-3","issued":{"date-parts":[["2022"]]},"page":"111512","title":"QExplore: An exploration strategy for dynamic web applications using guided search","type":"article-journal"},"uris":["http://www.mendeley.com/documents/?uuid=91b1da9d-084c-44e8-b6f7-56404f7cd19f"]}],"mendeley":{"formattedCitation":"[12], [13], [15]","plainTextFormattedCitation":"[12], [13], [15]","previouslyFormattedCitation":"[12], [13], [15]"},"properties":{"noteIndex":0},"schema":"https://github.com/citation-style-language/schema/raw/master/csl-citation.json"}</w:instrText>
      </w:r>
      <w:r>
        <w:rPr>
          <w:lang w:eastAsia="zh-CN"/>
        </w:rPr>
        <w:fldChar w:fldCharType="separate"/>
      </w:r>
      <w:r w:rsidRPr="002B34AE">
        <w:rPr>
          <w:noProof/>
          <w:lang w:eastAsia="zh-CN"/>
        </w:rPr>
        <w:t>[12], [13], [15]</w:t>
      </w:r>
      <w:r>
        <w:rPr>
          <w:lang w:eastAsia="zh-CN"/>
        </w:rPr>
        <w:fldChar w:fldCharType="end"/>
      </w:r>
      <w:r w:rsidRPr="000E03AD">
        <w:t>, each web app was instrumented to acquire code coverage.</w:t>
      </w:r>
    </w:p>
    <w:p w:rsidR="0055095A" w:rsidRPr="008142C0" w:rsidRDefault="0055095A" w:rsidP="000F239C">
      <w:pPr>
        <w:pStyle w:val="Heading3"/>
      </w:pPr>
      <w:r w:rsidRPr="008142C0">
        <w:t>Navigational diversity</w:t>
      </w:r>
    </w:p>
    <w:p w:rsidR="00A216C2" w:rsidRDefault="00A216C2" w:rsidP="00A216C2">
      <w:pPr>
        <w:pStyle w:val="BodyText"/>
        <w:ind w:firstLine="0"/>
        <w:rPr>
          <w:lang w:eastAsia="zh-CN"/>
        </w:rPr>
      </w:pPr>
      <w:r w:rsidRPr="00A216C2">
        <w:rPr>
          <w:lang w:eastAsia="zh-CN"/>
        </w:rPr>
        <w:t xml:space="preserve">A web app's navigation structure enables users to move around it in different ways. Each navigational path offers a varying level of functionality. A behavioral model should adequately encompass the web app's navigational structure. The model should cover web app navigational branches to do that. The position of the leaf nodes in the graph is an indication of the diversity of its event paths (that is, paths from the index node to the leaves). In order to measure the navigational diversity of an SFG, we measure the average pair-wise navigational diversity of leaf nodes (states without any outgoing edges). This is similar to </w:t>
      </w:r>
      <w:r>
        <w:rPr>
          <w:lang w:eastAsia="zh-CN"/>
        </w:rPr>
        <w:fldChar w:fldCharType="begin" w:fldLock="1"/>
      </w:r>
      <w:r w:rsidR="00453290">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models","type":"paper-conference"},"uris":["http://www.mendeley.com/documents/?uuid=5e28b8a4-8f4c-4b41-a4b3-0d373ace3694"]},{"id":"ITEM-2","itemData":{"DOI":"https://doi.org/10.1016/j.infsof.2019.03.016","ISSN":"0950-5849","abstract":"Context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Technology","id":"ITEM-2","issued":{"date-parts":[["2019"]]},"page":"110-119","title":"Leveraging keyword-guided exploration to build test models for web applications","type":"article-journal","volume":"111"},"uris":["http://www.mendeley.com/documents/?uuid=c1375453-f5f6-425a-896c-9bf070a6aa38"]},{"id":"ITEM-3","itemData":{"DOI":"https://doi.org/10.1016/j.jss.2022.111512","ISSN":"0164-1212","abstract":"Dynamic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Software","id":"ITEM-3","issued":{"date-parts":[["2022"]]},"page":"111512","title":"QExplore: An exploration strategy for dynamic web applications using guided search","type":"article-journal"},"uris":["http://www.mendeley.com/documents/?uuid=91b1da9d-084c-44e8-b6f7-56404f7cd19f"]}],"mendeley":{"formattedCitation":"[12], [13], [15]","plainTextFormattedCitation":"[12], [13], [15]","previouslyFormattedCitation":"[12], [13], [15]"},"properties":{"noteIndex":0},"schema":"https://github.com/citation-style-language/schema/raw/master/csl-citation.json"}</w:instrText>
      </w:r>
      <w:r>
        <w:rPr>
          <w:lang w:eastAsia="zh-CN"/>
        </w:rPr>
        <w:fldChar w:fldCharType="separate"/>
      </w:r>
      <w:r w:rsidRPr="002B34AE">
        <w:rPr>
          <w:noProof/>
          <w:lang w:eastAsia="zh-CN"/>
        </w:rPr>
        <w:t>[12], [13], [15]</w:t>
      </w:r>
      <w:r>
        <w:rPr>
          <w:lang w:eastAsia="zh-CN"/>
        </w:rPr>
        <w:fldChar w:fldCharType="end"/>
      </w:r>
      <w:r w:rsidRPr="00A216C2">
        <w:rPr>
          <w:lang w:eastAsia="zh-CN"/>
        </w:rPr>
        <w:t>. Common and uncommon events in SFG routes determine their diversity.</w:t>
      </w:r>
    </w:p>
    <w:p w:rsidR="0055095A" w:rsidRPr="008142C0" w:rsidRDefault="0055095A" w:rsidP="000F239C">
      <w:pPr>
        <w:pStyle w:val="Heading3"/>
      </w:pPr>
      <w:bookmarkStart w:id="22" w:name="OLE_LINK19"/>
      <w:r w:rsidRPr="008142C0">
        <w:t>Structural diversity</w:t>
      </w:r>
      <w:bookmarkEnd w:id="22"/>
    </w:p>
    <w:p w:rsidR="00743511" w:rsidRDefault="00743511" w:rsidP="00743511">
      <w:pPr>
        <w:pStyle w:val="BodyText"/>
        <w:ind w:firstLine="0"/>
        <w:rPr>
          <w:lang w:eastAsia="zh-CN"/>
        </w:rPr>
      </w:pPr>
      <w:r w:rsidRPr="00743511">
        <w:rPr>
          <w:lang w:eastAsia="zh-CN"/>
        </w:rPr>
        <w:t xml:space="preserve">A webpage’s DOM structure serves as the primary interface for user interaction. Different DOMs offer varying levels of functionality. Because of this, directing the exploration toward a variety of DOM states can lead to improved coverage of the web app. In order to accurately represent this structural diversity, an </w:t>
      </w:r>
      <w:r w:rsidRPr="00743511">
        <w:rPr>
          <w:lang w:eastAsia="zh-CN"/>
        </w:rPr>
        <w:t xml:space="preserve">SFG should include the various DOM structures of the web app. In the same way as </w:t>
      </w:r>
      <w:r>
        <w:rPr>
          <w:lang w:eastAsia="zh-CN"/>
        </w:rPr>
        <w:fldChar w:fldCharType="begin" w:fldLock="1"/>
      </w:r>
      <w:r w:rsidR="00453290">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models","type":"paper-conference"},"uris":["http://www.mendeley.com/documents/?uuid=5e28b8a4-8f4c-4b41-a4b3-0d373ace3694"]},{"id":"ITEM-2","itemData":{"DOI":"https://doi.org/10.1016/j.infsof.2019.03.016","ISSN":"0950-5849","abstract":"Context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Technology","id":"ITEM-2","issued":{"date-parts":[["2019"]]},"page":"110-119","title":"Leveraging keyword-guided exploration to build test models for web applications","type":"article-journal","volume":"111"},"uris":["http://www.mendeley.com/documents/?uuid=c1375453-f5f6-425a-896c-9bf070a6aa38"]},{"id":"ITEM-3","itemData":{"DOI":"https://doi.org/10.1016/j.jss.2022.111512","ISSN":"0164-1212","abstract":"Dynamic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Software","id":"ITEM-3","issued":{"date-parts":[["2022"]]},"page":"111512","title":"QExplore: An exploration strategy for dynamic web applications using guided search","type":"article-journal"},"uris":["http://www.mendeley.com/documents/?uuid=91b1da9d-084c-44e8-b6f7-56404f7cd19f"]}],"mendeley":{"formattedCitation":"[12], [13], [15]","plainTextFormattedCitation":"[12], [13], [15]","previouslyFormattedCitation":"[12], [13], [15]"},"properties":{"noteIndex":0},"schema":"https://github.com/citation-style-language/schema/raw/master/csl-citation.json"}</w:instrText>
      </w:r>
      <w:r>
        <w:rPr>
          <w:lang w:eastAsia="zh-CN"/>
        </w:rPr>
        <w:fldChar w:fldCharType="separate"/>
      </w:r>
      <w:r w:rsidRPr="002B34AE">
        <w:rPr>
          <w:noProof/>
          <w:lang w:eastAsia="zh-CN"/>
        </w:rPr>
        <w:t>[12], [13], [15]</w:t>
      </w:r>
      <w:r>
        <w:rPr>
          <w:lang w:eastAsia="zh-CN"/>
        </w:rPr>
        <w:fldChar w:fldCharType="end"/>
      </w:r>
      <w:r w:rsidRPr="00743511">
        <w:rPr>
          <w:lang w:eastAsia="zh-CN"/>
        </w:rPr>
        <w:t xml:space="preserve">, we use the average pair-wise structural diversity of DOM states in the derived SFG to measure the structural diversity. The normalized DOM tree edit distance can be used to define state DOM diversity. Similar to </w:t>
      </w:r>
      <w:r>
        <w:rPr>
          <w:lang w:eastAsia="zh-CN"/>
        </w:rPr>
        <w:fldChar w:fldCharType="begin" w:fldLock="1"/>
      </w:r>
      <w:r w:rsidR="00453290">
        <w:rPr>
          <w:lang w:eastAsia="zh-CN"/>
        </w:rP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models","type":"paper-conference"},"uris":["http://www.mendeley.com/documents/?uuid=5e28b8a4-8f4c-4b41-a4b3-0d373ace3694"]},{"id":"ITEM-2","itemData":{"DOI":"https://doi.org/10.1016/j.infsof.2019.03.016","ISSN":"0950-5849","abstract":"Context Dynamic exploration techniques, which automatically exercise possible user interface elements, have been used to explore user interface state flow graphs as test models for web applications. An exhaustive exploration may incur the well-known state explosion problem. In a limited amount of time, most existing dynamic exploration techniques tend to become mired in local or irrelevant regions of the web application due to not considering functionality semantics information. Hence, generated test models have often inadequate functionality coverage for deriving effective test cases. Objective This paper proposes a keyword-guided exploration strategy for automatic construction of web application test models. The goal is to generate incomplete test models with adequate functionality coverage in a given time budget for deriving test cases w.r.t. specified functionalities. Method Given very few keywords that describe specified functionalities, our strategy guides the exploration to discover user interface states and transitions among them that are relevant to the specified functionalities by computing similarity scores between text contents in web pages and given keywords. We use nine representative web applications to perform dynamic explorations in a given time budget and empirically evaluate functionality coverage, and other metrics, e.g., code coverage, the size of test model, the number of the test suite, path diversity, and DOM diversity. Results Our keyword-guided exploration strategy achieves a higher functionality coverage as compared with the generic and feedback-directed exploration strategies. Yet the significant improvement of functionality coverage achieved by our strategy is not exchanged at the cost of other metrics. Conclusion Our keyword-guided exploration strategy is more effective than the generic and feedback-directed exploration strategies in terms of functionality coverage. In a limited amount of time, test models generated with our strategy can be used to derive effective web application test cases.","author":[{"dropping-particle":"","family":"Qi","given":"Xiao-Fang","non-dropping-particle":"","parse-names":false,"suffix":""},{"dropping-particle":"","family":"Hua","given":"Yun-Long","non-dropping-particle":"","parse-names":false,"suffix":""},{"dropping-particle":"","family":"Wang","given":"Peng","non-dropping-particle":"","parse-names":false,"suffix":""},{"dropping-particle":"","family":"Wang","given":"Zi-Yuan","non-dropping-particle":"","parse-names":false,"suffix":""}],"container-title":"Information and Software Technology","id":"ITEM-2","issued":{"date-parts":[["2019"]]},"page":"110-119","title":"Leveraging keyword-guided exploration to build test models for web applications","type":"article-journal","volume":"111"},"uris":["http://www.mendeley.com/documents/?uuid=c1375453-f5f6-425a-896c-9bf070a6aa38"]},{"id":"ITEM-3","itemData":{"DOI":"https://doi.org/10.1016/j.jss.2022.111512","ISSN":"0164-1212","abstract":"Dynamic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Software","id":"ITEM-3","issued":{"date-parts":[["2022"]]},"page":"111512","title":"QExplore: An exploration strategy for dynamic web applications using guided search","type":"article-journal"},"uris":["http://www.mendeley.com/documents/?uuid=91b1da9d-084c-44e8-b6f7-56404f7cd19f"]}],"mendeley":{"formattedCitation":"[12], [13], [15]","plainTextFormattedCitation":"[12], [13], [15]","previouslyFormattedCitation":"[12], [13], [15]"},"properties":{"noteIndex":0},"schema":"https://github.com/citation-style-language/schema/raw/master/csl-citation.json"}</w:instrText>
      </w:r>
      <w:r>
        <w:rPr>
          <w:lang w:eastAsia="zh-CN"/>
        </w:rPr>
        <w:fldChar w:fldCharType="separate"/>
      </w:r>
      <w:r w:rsidRPr="002B34AE">
        <w:rPr>
          <w:noProof/>
          <w:lang w:eastAsia="zh-CN"/>
        </w:rPr>
        <w:t>[12], [13], [15]</w:t>
      </w:r>
      <w:r>
        <w:rPr>
          <w:lang w:eastAsia="zh-CN"/>
        </w:rPr>
        <w:fldChar w:fldCharType="end"/>
      </w:r>
      <w:r w:rsidRPr="00743511">
        <w:rPr>
          <w:lang w:eastAsia="zh-CN"/>
        </w:rPr>
        <w:t xml:space="preserve">, we employ the tree edit distance between two ordered labeled trees, which was proposed </w:t>
      </w:r>
      <w:r>
        <w:rPr>
          <w:lang w:eastAsia="zh-CN"/>
        </w:rPr>
        <w:fldChar w:fldCharType="begin" w:fldLock="1"/>
      </w:r>
      <w:r>
        <w:rPr>
          <w:lang w:eastAsia="zh-CN"/>
        </w:rPr>
        <w:instrText>ADDIN CSL_CITATION {"citationItems":[{"id":"ITEM-1","itemData":{"DOI":"10.1145/322139.322143","ISSN":"0004-5411","author":[{"dropping-particle":"","family":"Tai","given":"Kuo-Chung","non-dropping-particle":"","parse-names":false,"suffix":""}],"container-title":"J. ACM","id":"ITEM-1","issue":"3","issued":{"date-parts":[["1979","7"]]},"page":"422–433","publisher":"Association for Computing Machinery","publisher-place":"New York, NY, USA","title":"The Tree-to-Tree Correction Problem","type":"article-journal","volume":"26"},"uris":["http://www.mendeley.com/documents/?uuid=778b73b9-4e22-45ec-8f33-1c0c7791b6d7"]}],"mendeley":{"formattedCitation":"[24]","plainTextFormattedCitation":"[24]","previouslyFormattedCitation":"[24]"},"properties":{"noteIndex":0},"schema":"https://github.com/citation-style-language/schema/raw/master/csl-citation.json"}</w:instrText>
      </w:r>
      <w:r>
        <w:rPr>
          <w:lang w:eastAsia="zh-CN"/>
        </w:rPr>
        <w:fldChar w:fldCharType="separate"/>
      </w:r>
      <w:r w:rsidRPr="00327A4D">
        <w:rPr>
          <w:noProof/>
          <w:lang w:eastAsia="zh-CN"/>
        </w:rPr>
        <w:t>[24]</w:t>
      </w:r>
      <w:r>
        <w:rPr>
          <w:lang w:eastAsia="zh-CN"/>
        </w:rPr>
        <w:fldChar w:fldCharType="end"/>
      </w:r>
      <w:r w:rsidRPr="00743511">
        <w:rPr>
          <w:lang w:eastAsia="zh-CN"/>
        </w:rPr>
        <w:t xml:space="preserve"> and implemented </w:t>
      </w:r>
      <w:r>
        <w:rPr>
          <w:lang w:eastAsia="zh-CN"/>
        </w:rPr>
        <w:fldChar w:fldCharType="begin" w:fldLock="1"/>
      </w:r>
      <w:r>
        <w:rPr>
          <w:lang w:eastAsia="zh-CN"/>
        </w:rPr>
        <w:instrText>ADDIN CSL_CITATION {"citationItems":[{"id":"ITEM-1","itemData":{"DOI":"10.14778/2095686.2095692","ISSN":"2150-8097","abstract":"We consider the classical tree edit distance between ordered labeled trees, which is defined as the minimum-cost sequence of node edit operations that transform one tree into another. The state-of-the-art solutions for the tree edit distance are not satisfactory. The main competitors in the field either have optimal worst-case complexity, but the worst case happens frequently, or they are very efficient for some tree shapes, but degenerate for others. This leads to unpredictable and often infeasible runtimes. There is no obvious way to choose between the algorithms.In this paper we present RTED, a robust tree edit distance algorithm. The asymptotic complexity of RTED is smaller or equal to the complexity of the best competitors for any input instance, i.e., RTED is both efficient and worst-case optimal. We introduce the class of LRH (Left-Right-Heavy) algorithms, which includes RTED and the fastest tree edit distance algorithms presented in literature. We prove that RTED outperforms all previously proposed LRH algorithms in terms of runtime complexity. In our experiments on synthetic and real world data we empirically evaluate our solution and compare it to the state-of-the-art.","author":[{"dropping-particle":"","family":"Pawlik","given":"Mateusz","non-dropping-particle":"","parse-names":false,"suffix":""},{"dropping-particle":"","family":"Augsten","given":"Nikolaus","non-dropping-particle":"","parse-names":false,"suffix":""}],"container-title":"Proc. VLDB Endow.","id":"ITEM-1","issue":"4","issued":{"date-parts":[["2011","12"]]},"page":"334–345","publisher":"VLDB Endowment","title":"RTED: A Robust Algorithm for the Tree Edit Distance","type":"article-journal","volume":"5"},"uris":["http://www.mendeley.com/documents/?uuid=c245897d-cd32-49c4-b845-485e648d0df9"]}],"mendeley":{"formattedCitation":"[25]","plainTextFormattedCitation":"[25]","previouslyFormattedCitation":"[25]"},"properties":{"noteIndex":0},"schema":"https://github.com/citation-style-language/schema/raw/master/csl-citation.json"}</w:instrText>
      </w:r>
      <w:r>
        <w:rPr>
          <w:lang w:eastAsia="zh-CN"/>
        </w:rPr>
        <w:fldChar w:fldCharType="separate"/>
      </w:r>
      <w:r w:rsidRPr="00327A4D">
        <w:rPr>
          <w:noProof/>
          <w:lang w:eastAsia="zh-CN"/>
        </w:rPr>
        <w:t>[25]</w:t>
      </w:r>
      <w:r>
        <w:rPr>
          <w:lang w:eastAsia="zh-CN"/>
        </w:rPr>
        <w:fldChar w:fldCharType="end"/>
      </w:r>
      <w:r w:rsidRPr="00743511">
        <w:rPr>
          <w:lang w:eastAsia="zh-CN"/>
        </w:rPr>
        <w:t xml:space="preserve"> as the minimum cost of a series of edit operations that converts one tree into another. The operations consist of deleting a node and connecting its children to the parent, inserting a node between a node and its children, and renaming a node.</w:t>
      </w:r>
    </w:p>
    <w:p w:rsidR="0055095A" w:rsidRDefault="0055095A" w:rsidP="000E72AA">
      <w:pPr>
        <w:pStyle w:val="Heading2"/>
        <w:tabs>
          <w:tab w:val="clear" w:pos="360"/>
        </w:tabs>
        <w:rPr>
          <w:lang w:eastAsia="zh-CN"/>
        </w:rPr>
      </w:pPr>
      <w:r w:rsidRPr="00AE24A3">
        <w:t>Setup</w:t>
      </w:r>
    </w:p>
    <w:p w:rsidR="0055095A" w:rsidRDefault="0055095A" w:rsidP="002E61D4">
      <w:pPr>
        <w:pStyle w:val="BodyText"/>
        <w:ind w:firstLine="0"/>
      </w:pPr>
      <w:r>
        <w:t>DeepEx</w:t>
      </w:r>
      <w:r w:rsidRPr="00A56287">
        <w:t xml:space="preserve"> was implemented in Python </w:t>
      </w:r>
      <w:r w:rsidRPr="00F05641">
        <w:t>on top of</w:t>
      </w:r>
      <w:r w:rsidRPr="00A56287">
        <w:t xml:space="preserve"> </w:t>
      </w:r>
      <w:r>
        <w:t xml:space="preserve">QExplore </w:t>
      </w:r>
      <w:r>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fldChar w:fldCharType="separate"/>
      </w:r>
      <w:r w:rsidR="002B34AE" w:rsidRPr="002B34AE">
        <w:rPr>
          <w:noProof/>
        </w:rPr>
        <w:t>[15]</w:t>
      </w:r>
      <w:r>
        <w:fldChar w:fldCharType="end"/>
      </w:r>
      <w:r w:rsidRPr="00A56287">
        <w:t xml:space="preserve"> to assess </w:t>
      </w:r>
      <w:r>
        <w:t xml:space="preserve">its </w:t>
      </w:r>
      <w:r w:rsidRPr="00A56287">
        <w:rPr>
          <w:lang w:eastAsia="zh-CN"/>
        </w:rPr>
        <w:t>effectiveness</w:t>
      </w:r>
      <w:r w:rsidRPr="00A56287">
        <w:t xml:space="preserve">. </w:t>
      </w:r>
      <w:r>
        <w:t>QExplore</w:t>
      </w:r>
      <w:r w:rsidRPr="00A56287">
        <w:t xml:space="preserve"> supports the RL approach. We changed the RL strategy by replacing it with our Deep RL algorithm. To interact with the web app, Selenium </w:t>
      </w:r>
      <w:r w:rsidRPr="00AD7BD6">
        <w:fldChar w:fldCharType="begin" w:fldLock="1"/>
      </w:r>
      <w:r w:rsidR="00950435">
        <w:instrText>ADDIN CSL_CITATION {"citationItems":[{"id":"ITEM-1","itemData":{"URL":"https://www.selenium.dev/","accessed":{"date-parts":[["2022","1","11"]]},"id":"ITEM-1","issued":{"date-parts":[["0"]]},"title":"Selenium","type":"webpage"},"uris":["http://www.mendeley.com/documents/?uuid=4a0561f0-1d8d-33fe-980b-91f4a41adbe3"]}],"mendeley":{"formattedCitation":"[26]","plainTextFormattedCitation":"[26]","previouslyFormattedCitation":"[26]"},"properties":{"noteIndex":0},"schema":"https://github.com/citation-style-language/schema/raw/master/csl-citation.json"}</w:instrText>
      </w:r>
      <w:r w:rsidRPr="00AD7BD6">
        <w:fldChar w:fldCharType="separate"/>
      </w:r>
      <w:r w:rsidRPr="00327A4D">
        <w:rPr>
          <w:noProof/>
        </w:rPr>
        <w:t>[26]</w:t>
      </w:r>
      <w:r w:rsidRPr="00AD7BD6">
        <w:fldChar w:fldCharType="end"/>
      </w:r>
      <w:r>
        <w:t xml:space="preserve"> was utilized. The DQN wa</w:t>
      </w:r>
      <w:r w:rsidRPr="00A56287">
        <w:t xml:space="preserve">s built and executed using Keras </w:t>
      </w:r>
      <w:r w:rsidRPr="00AD7BD6">
        <w:fldChar w:fldCharType="begin" w:fldLock="1"/>
      </w:r>
      <w:r w:rsidR="00950435">
        <w:instrText>ADDIN CSL_CITATION {"citationItems":[{"id":"ITEM-1","itemData":{"URL":"https://keras.io/","accessed":{"date-parts":[["2022","2","28"]]},"id":"ITEM-1","issued":{"date-parts":[["0"]]},"title":"Keras: Deep Learning for humans","type":"webpage"},"uris":["http://www.mendeley.com/documents/?uuid=0dfeec87-5e2a-351a-86f1-a3492a17724c"]}],"mendeley":{"formattedCitation":"[27]","plainTextFormattedCitation":"[27]","previouslyFormattedCitation":"[27]"},"properties":{"noteIndex":0},"schema":"https://github.com/citation-style-language/schema/raw/master/csl-citation.json"}</w:instrText>
      </w:r>
      <w:r w:rsidRPr="00AD7BD6">
        <w:fldChar w:fldCharType="separate"/>
      </w:r>
      <w:r w:rsidRPr="00327A4D">
        <w:rPr>
          <w:noProof/>
        </w:rPr>
        <w:t>[27]</w:t>
      </w:r>
      <w:r w:rsidRPr="00AD7BD6">
        <w:fldChar w:fldCharType="end"/>
      </w:r>
      <w:r w:rsidRPr="00A56287">
        <w:t xml:space="preserve">. DQN uses a 3-layer fully connected </w:t>
      </w:r>
      <w:r>
        <w:t>neural network</w:t>
      </w:r>
      <w:r w:rsidRPr="00A56287">
        <w:t xml:space="preserve">, and Adam to optimize the model with a learning rate of 0.0001. Two state-of-the-art strategies were chosen for a comparison study. These include </w:t>
      </w:r>
      <w:r>
        <w:t xml:space="preserve">QExplore </w:t>
      </w:r>
      <w:r>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fldChar w:fldCharType="separate"/>
      </w:r>
      <w:r w:rsidR="002B34AE" w:rsidRPr="002B34AE">
        <w:rPr>
          <w:noProof/>
        </w:rPr>
        <w:t>[15]</w:t>
      </w:r>
      <w:r>
        <w:fldChar w:fldCharType="end"/>
      </w:r>
      <w:r w:rsidRPr="00A56287">
        <w:t xml:space="preserve"> and </w:t>
      </w:r>
      <w:r>
        <w:t xml:space="preserve">FeedEx </w:t>
      </w:r>
      <w:r>
        <w:fldChar w:fldCharType="begin" w:fldLock="1"/>
      </w:r>
      <w:r>
        <w:instrText>ADDIN CSL_CITATION {"citationItems":[{"id":"ITEM-1","itemData":{"DOI":"10.1109/ISSRE.2013.6698880","ISSN":"1071-9458","author":[{"dropping-particle":"","family":"Fard","given":"A M","non-dropping-particle":"","parse-names":false,"suffix":""},{"dropping-particle":"","family":"Mesbah","given":"A","non-dropping-particle":"","parse-names":false,"suffix":""}],"container-title":"2013 IEEE 24th International Symposium on Software Reliability Engineering (ISSRE)","id":"ITEM-1","issued":{"date-parts":[["2013","11"]]},"page":"278-287","title":"Feedback-directed exploration of web applications to derive test models","type":"paper-conference"},"uris":["http://www.mendeley.com/documents/?uuid=5e28b8a4-8f4c-4b41-a4b3-0d373ace3694"]}],"mendeley":{"formattedCitation":"[12]","plainTextFormattedCitation":"[12]","previouslyFormattedCitation":"[12]"},"properties":{"noteIndex":0},"schema":"https://github.com/citation-style-language/schema/raw/master/csl-citation.json"}</w:instrText>
      </w:r>
      <w:r>
        <w:fldChar w:fldCharType="separate"/>
      </w:r>
      <w:r w:rsidRPr="00316593">
        <w:rPr>
          <w:noProof/>
        </w:rPr>
        <w:t>[12]</w:t>
      </w:r>
      <w:r>
        <w:fldChar w:fldCharType="end"/>
      </w:r>
      <w:r w:rsidRPr="00A56287">
        <w:t xml:space="preserve">. It is worth noting that WebExplor </w:t>
      </w:r>
      <w:r w:rsidRPr="00AD7BD6">
        <w:fldChar w:fldCharType="begin" w:fldLock="1"/>
      </w:r>
      <w:r>
        <w:instrText>ADDIN CSL_CITATION {"citationItems":[{"id":"ITEM-1","itemData":{"DOI":"10.1109/ICSE43902.2021.00048","ISBN":"9781450390859","abstract":"Web testing has long been recognized as a notoriously difficult task. Even nowadays, web testing still heavily relies on manual efforts while automated web testing is far from achieving human-level performance. Key challenges in web testing include dynamic content update and deep bugs hiding under complicated user interactions and specific input values, which can only be triggered by certain action sequences in the huge search space. In this paper, we propose WebExplor, an automatic end-to-end web testing framework, to achieve an adaptive exploration of web applications. WebExplor adopts curiosity-driven reinforcement learning to generate high-quality action sequences (test cases) satisfying temporal logical relations. Besides, WebExplor incrementally builds an automaton during the online testing process, which provides high-level guidance to further improve the testing efficiency. We have conducted comprehensive evaluations of WebExplor on six real-world projects, a commercial SaaS web application, and performed an in-the-wild study of the top 50 web applications in the world. The results demonstrate that in most cases WebExplor can achieve significantly higher failure detection rate, code coverage and efficiency than existing state-of-the-art web testing techniques. WebExplor also detected 12 previously unknown failures in the commercial web application, which have been confirmed and fixed by the developers. Furthermore, our in-the-wild study further uncovered 3,466 exceptions and errors.","author":[{"dropping-particle":"","family":"Zheng","given":"Yan","non-dropping-particle":"","parse-names":false,"suffix":""},{"dropping-particle":"","family":"Liu","given":"Yi","non-dropping-particle":"","parse-names":false,"suffix":""},{"dropping-particle":"","family":"Xie","given":"Xiaofei","non-dropping-particle":"","parse-names":false,"suffix":""},{"dropping-particle":"","family":"Liu","given":"Yepang","non-dropping-particle":"","parse-names":false,"suffix":""},{"dropping-particle":"","family":"Ma","given":"Lei","non-dropping-particle":"","parse-names":false,"suffix":""},{"dropping-particle":"","family":"Hao","given":"Jianye","non-dropping-particle":"","parse-names":false,"suffix":""},{"dropping-particle":"","family":"Liu","given":"Yang","non-dropping-particle":"","parse-names":false,"suffix":""}],"collection-title":"ICSE '21","container-title":"Proceedings of the 43rd International Conference on Software Engineering","id":"ITEM-1","issued":{"date-parts":[["2021"]]},"page":"423–435","publisher":"IEEE Press","title":"Automatic Web Testing Using Curiosity-Driven Reinforcement Learning","type":"paper-conference"},"uris":["http://www.mendeley.com/documents/?uuid=90f112b0-dd3f-497a-ba51-c2a6c8ea62ee"]}],"mendeley":{"formattedCitation":"[21]","plainTextFormattedCitation":"[21]","previouslyFormattedCitation":"[21]"},"properties":{"noteIndex":0},"schema":"https://github.com/citation-style-language/schema/raw/master/csl-citation.json"}</w:instrText>
      </w:r>
      <w:r w:rsidRPr="00AD7BD6">
        <w:fldChar w:fldCharType="separate"/>
      </w:r>
      <w:r w:rsidRPr="001D472A">
        <w:rPr>
          <w:noProof/>
        </w:rPr>
        <w:t>[21]</w:t>
      </w:r>
      <w:r w:rsidRPr="00AD7BD6">
        <w:fldChar w:fldCharType="end"/>
      </w:r>
      <w:r w:rsidRPr="00A56287">
        <w:t xml:space="preserve"> focuses on </w:t>
      </w:r>
      <w:r>
        <w:t xml:space="preserve">generating test cases </w:t>
      </w:r>
      <w:r w:rsidRPr="00A56287">
        <w:t xml:space="preserve">and uses </w:t>
      </w:r>
      <w:r>
        <w:t>tabular</w:t>
      </w:r>
      <w:r w:rsidRPr="00A56287">
        <w:t xml:space="preserve"> RL as a foundation. Our research focuses on </w:t>
      </w:r>
      <w:r>
        <w:t>web app exploration</w:t>
      </w:r>
      <w:r w:rsidRPr="00A56287">
        <w:t xml:space="preserve"> using Deep RL, which has never been done previously. Despite having some similarities with QExplor</w:t>
      </w:r>
      <w:r>
        <w:t>e</w:t>
      </w:r>
      <w:r w:rsidRPr="00A56287">
        <w:t xml:space="preserve">, WebExplor is not a </w:t>
      </w:r>
      <w:r>
        <w:t xml:space="preserve">behavioral model </w:t>
      </w:r>
      <w:r w:rsidRPr="00A56287">
        <w:t xml:space="preserve">generator. So, it is not possible to compare </w:t>
      </w:r>
      <w:r>
        <w:t>DeepEx</w:t>
      </w:r>
      <w:r w:rsidRPr="00A56287">
        <w:t xml:space="preserve"> directly to WebExplor. Extending our deep RL technique to develop </w:t>
      </w:r>
      <w:r>
        <w:t>test cases</w:t>
      </w:r>
      <w:r w:rsidRPr="00A56287">
        <w:t xml:space="preserve"> for web apps a</w:t>
      </w:r>
      <w:r>
        <w:t>nd comparing its effectiveness</w:t>
      </w:r>
      <w:r w:rsidRPr="00A56287">
        <w:t xml:space="preserve"> with that of WebExplor is an interesting piece of future work that can be done.</w:t>
      </w:r>
    </w:p>
    <w:p w:rsidR="00041F6C" w:rsidRDefault="00041F6C" w:rsidP="00041F6C">
      <w:pPr>
        <w:pStyle w:val="BodyText"/>
      </w:pPr>
      <w:bookmarkStart w:id="23" w:name="OLE_LINK4"/>
      <w:r>
        <w:t xml:space="preserve">Similar to </w:t>
      </w:r>
      <w:r w:rsidRPr="00281ADF">
        <w:fldChar w:fldCharType="begin" w:fldLock="1"/>
      </w:r>
      <w:r w:rsidR="00453290">
        <w:instrText>ADDIN CSL_CITATION {"citationItems":[{"id":"ITEM-1","itemData":{"DOI":"https://doi.org/10.1016/j.jss.2022.111512","ISSN":"0164-1212","abstract":"Dynamic exploration approaches play an important role in automating web testing and analysis. They are extensively used to explore the state-space of a web application for achieving complete coverage of the application’s functionality. Dynamic exploration approaches support end-to-end automation of testing to verify the correct behavior of a web application. However, existing approaches failed to explore the states behind the web forms and can get stuck in dynamic regions of web applications resulting in poor functionality coverage and diversity. Consequently, existing approaches are regressive in nature and sensitive to small DOM mutations which may not be interesting from a testing perspective. In this paper, we propose a dynamic exploration approach using guided search inspired by Q-learning that systematically explores dynamic web applications requiring less or no prior knowledge about the application. Our approach is implemented in a tool called QExplore and is empirically evaluated with six popular open-source and one real industrial application. The results show that QExplore achieved higher coverage with more diverse DOM than the existing state-of-the-art tools Crawljax and WebExplor. QExplore also results in a greater number of navigational paths, error states and distinct DOM states when compared with the existing tools.","author":[{"dropping-particle":"","family":"Sherin","given":"Salman","non-dropping-particle":"","parse-names":false,"suffix":""},{"dropping-particle":"","family":"Muqeet","given":"Asmar","non-dropping-particle":"","parse-names":false,"suffix":""},{"dropping-particle":"","family":"Khan","given":"Muhammad Uzair","non-dropping-particle":"","parse-names":false,"suffix":""},{"dropping-particle":"","family":"Iqbal","given":"Muhammad Zohaib","non-dropping-particle":"","parse-names":false,"suffix":""}],"container-title":"Journal of Systems and Software","id":"ITEM-1","issued":{"date-parts":[["2022"]]},"page":"111512","title":"QExplore: An exploration strategy for dynamic web applications using guided search","type":"article-journal"},"uris":["http://www.mendeley.com/documents/?uuid=91b1da9d-084c-44e8-b6f7-56404f7cd19f"]}],"mendeley":{"formattedCitation":"[15]","plainTextFormattedCitation":"[15]","previouslyFormattedCitation":"[15]"},"properties":{"noteIndex":0},"schema":"https://github.com/citation-style-language/schema/raw/master/csl-citation.json"}</w:instrText>
      </w:r>
      <w:r w:rsidRPr="00281ADF">
        <w:fldChar w:fldCharType="separate"/>
      </w:r>
      <w:r w:rsidRPr="002B34AE">
        <w:rPr>
          <w:noProof/>
        </w:rPr>
        <w:t>[15]</w:t>
      </w:r>
      <w:r w:rsidRPr="00281ADF">
        <w:fldChar w:fldCharType="end"/>
      </w:r>
      <w:r w:rsidRPr="00041F6C">
        <w:t xml:space="preserve">, we utilize an existing open-source data generator for elements requiring input data (e.g., text fields) based on the context of the elements. In fact, we employ Mocker Data Generator </w:t>
      </w:r>
      <w:r w:rsidRPr="00281ADF">
        <w:fldChar w:fldCharType="begin" w:fldLock="1"/>
      </w:r>
      <w:r>
        <w:instrText>ADDIN CSL_CITATION {"citationItems":[{"id":"ITEM-1","itemData":{"URL":"https://github.com/danibram/mocker-data-generator","accessed":{"date-parts":[["2022","8","12"]]},"id":"ITEM-1","issued":{"date-parts":[["0"]]},"title":"mocker-data-generator: A simplified way to generate masive mock data based on a schema","type":"webpage"},"uris":["http://www.mendeley.com/documents/?uuid=3477436f-7663-3d63-9c8f-8da93d1ff453"]}],"mendeley":{"formattedCitation":"[28]","plainTextFormattedCitation":"[28]","previouslyFormattedCitation":"[28]"},"properties":{"noteIndex":0},"schema":"https://github.com/citation-style-language/schema/raw/master/csl-citation.json"}</w:instrText>
      </w:r>
      <w:r w:rsidRPr="00281ADF">
        <w:fldChar w:fldCharType="separate"/>
      </w:r>
      <w:r w:rsidRPr="00281ADF">
        <w:rPr>
          <w:noProof/>
        </w:rPr>
        <w:t>[28]</w:t>
      </w:r>
      <w:r w:rsidRPr="00281ADF">
        <w:fldChar w:fldCharType="end"/>
      </w:r>
      <w:r w:rsidRPr="00041F6C">
        <w:t>, which offers input data for web app input fields. DeepEx also gives you the option to manually enter data for some inputs, such as login and password.</w:t>
      </w:r>
    </w:p>
    <w:bookmarkEnd w:id="23"/>
    <w:p w:rsidR="00D02A37" w:rsidRDefault="00D02A37" w:rsidP="00D02A37">
      <w:pPr>
        <w:pStyle w:val="BodyText"/>
      </w:pPr>
      <w:r w:rsidRPr="00D02A37">
        <w:t xml:space="preserve">We chose seven open-source web apps to evaluate. These web apps perform various tasks and belong to several categories. A web app called Voting </w:t>
      </w:r>
      <w:r w:rsidRPr="002838A4">
        <w:fldChar w:fldCharType="begin" w:fldLock="1"/>
      </w:r>
      <w:r w:rsidRPr="002838A4">
        <w:instrText>ADDIN CSL_CITATION {"citationItems":[{"id":"ITEM-1","itemData":{"URL":"https://code-projects.org/voting-system-in-php-with-source-code/","accessed":{"date-parts":[["2022","12","11"]]},"id":"ITEM-1","issued":{"date-parts":[["0"]]},"title":"Voting System","type":"webpage"},"uris":["http://www.mendeley.com/documents/?uuid=5294fcb2-736c-30d0-9697-83f2297a46a4"]}],"mendeley":{"formattedCitation":"[29]","plainTextFormattedCitation":"[29]","previouslyFormattedCitation":"[29]"},"properties":{"noteIndex":0},"schema":"https://github.com/citation-style-language/schema/raw/master/csl-citation.json"}</w:instrText>
      </w:r>
      <w:r w:rsidRPr="002838A4">
        <w:fldChar w:fldCharType="separate"/>
      </w:r>
      <w:r w:rsidRPr="002838A4">
        <w:rPr>
          <w:noProof/>
        </w:rPr>
        <w:t>[29]</w:t>
      </w:r>
      <w:r w:rsidRPr="002838A4">
        <w:fldChar w:fldCharType="end"/>
      </w:r>
      <w:r w:rsidRPr="00D02A37">
        <w:t xml:space="preserve"> enables communities and groups to vote online. E-commerce Site </w:t>
      </w:r>
      <w:r w:rsidRPr="002838A4">
        <w:fldChar w:fldCharType="begin" w:fldLock="1"/>
      </w:r>
      <w:r w:rsidRPr="002838A4">
        <w:instrText>ADDIN CSL_CITATION {"citationItems":[{"id":"ITEM-1","itemData":{"URL":"https://code-projects.org/e-commerce-site-in-php-with-source-code/","accessed":{"date-parts":[["2022","11","15"]]},"id":"ITEM-1","issued":{"date-parts":[["0"]]},"title":"E-commerce Site","type":"webpage"},"uris":["http://www.mendeley.com/documents/?uuid=9292400c-d877-3708-bd0d-8c85a325d315"]}],"mendeley":{"formattedCitation":"[30]","plainTextFormattedCitation":"[30]","previouslyFormattedCitation":"[30]"},"properties":{"noteIndex":0},"schema":"https://github.com/citation-style-language/schema/raw/master/csl-citation.json"}</w:instrText>
      </w:r>
      <w:r w:rsidRPr="002838A4">
        <w:fldChar w:fldCharType="separate"/>
      </w:r>
      <w:r w:rsidRPr="002838A4">
        <w:rPr>
          <w:noProof/>
        </w:rPr>
        <w:t>[30]</w:t>
      </w:r>
      <w:r w:rsidRPr="002838A4">
        <w:fldChar w:fldCharType="end"/>
      </w:r>
      <w:r w:rsidRPr="00D02A37">
        <w:t xml:space="preserve"> is a marketplace where users may purchase and sell products to one another. A web app called Hostel </w:t>
      </w:r>
      <w:r w:rsidRPr="002838A4">
        <w:fldChar w:fldCharType="begin" w:fldLock="1"/>
      </w:r>
      <w:r w:rsidRPr="002838A4">
        <w:instrText>ADDIN CSL_CITATION {"citationItems":[{"id":"ITEM-1","itemData":{"URL":"https://code-projects.org/hostel-management-site-using-php-source-code/","accessed":{"date-parts":[["2022","10","14"]]},"id":"ITEM-1","issued":{"date-parts":[["0"]]},"title":"Hostel Management System","type":"webpage"},"uris":["http://www.mendeley.com/documents/?uuid=3ae4dd78-c335-3a69-acc6-79eed09b689f"]}],"mendeley":{"formattedCitation":"[31]","plainTextFormattedCitation":"[31]","previouslyFormattedCitation":"[31]"},"properties":{"noteIndex":0},"schema":"https://github.com/citation-style-language/schema/raw/master/csl-citation.json"}</w:instrText>
      </w:r>
      <w:r w:rsidRPr="002838A4">
        <w:fldChar w:fldCharType="separate"/>
      </w:r>
      <w:r w:rsidRPr="002838A4">
        <w:rPr>
          <w:noProof/>
        </w:rPr>
        <w:t>[31]</w:t>
      </w:r>
      <w:r w:rsidRPr="002838A4">
        <w:fldChar w:fldCharType="end"/>
      </w:r>
      <w:r w:rsidRPr="00D02A37">
        <w:t xml:space="preserve"> handles important operations connected to running a hostel. NodeBB </w:t>
      </w:r>
      <w:r w:rsidRPr="002838A4">
        <w:fldChar w:fldCharType="begin" w:fldLock="1"/>
      </w:r>
      <w:r w:rsidRPr="002838A4">
        <w:instrText>ADDIN CSL_CITATION {"citationItems":[{"id":"ITEM-1","itemData":{"URL":"https://github.com/NodeBB/NodeBB","accessed":{"date-parts":[["2022","7","14"]]},"id":"ITEM-1","issued":{"date-parts":[["0"]]},"title":"NodeBB: Node.js based forum software built for the modern web","type":"webpage"},"uris":["http://www.mendeley.com/documents/?uuid=4778a399-75ce-3ce7-962d-8b3d4b760c2a"]}],"mendeley":{"formattedCitation":"[32]","plainTextFormattedCitation":"[32]","previouslyFormattedCitation":"[32]"},"properties":{"noteIndex":0},"schema":"https://github.com/citation-style-language/schema/raw/master/csl-citation.json"}</w:instrText>
      </w:r>
      <w:r w:rsidRPr="002838A4">
        <w:fldChar w:fldCharType="separate"/>
      </w:r>
      <w:r w:rsidRPr="002838A4">
        <w:rPr>
          <w:noProof/>
        </w:rPr>
        <w:t>[32]</w:t>
      </w:r>
      <w:r w:rsidRPr="002838A4">
        <w:fldChar w:fldCharType="end"/>
      </w:r>
      <w:r w:rsidRPr="00D02A37">
        <w:t xml:space="preserve"> is an online forum. Keystone </w:t>
      </w:r>
      <w:r w:rsidRPr="002838A4">
        <w:fldChar w:fldCharType="begin" w:fldLock="1"/>
      </w:r>
      <w:r w:rsidRPr="002838A4">
        <w:instrText>ADDIN CSL_CITATION {"citationItems":[{"id":"ITEM-1","itemData":{"URL":"https://github.com/keystonejs/keystone","accessed":{"date-parts":[["2022","6","14"]]},"id":"ITEM-1","issued":{"date-parts":[["0"]]},"title":"keystone: The most powerful headless CMS","type":"webpage"},"uris":["http://www.mendeley.com/documents/?uuid=54a1e640-9b6b-3ba0-a812-9b2a1ff60cea"]}],"mendeley":{"formattedCitation":"[33]","plainTextFormattedCitation":"[33]","previouslyFormattedCitation":"[33]"},"properties":{"noteIndex":0},"schema":"https://github.com/citation-style-language/schema/raw/master/csl-citation.json"}</w:instrText>
      </w:r>
      <w:r w:rsidRPr="002838A4">
        <w:fldChar w:fldCharType="separate"/>
      </w:r>
      <w:r w:rsidRPr="002838A4">
        <w:rPr>
          <w:noProof/>
        </w:rPr>
        <w:t>[33]</w:t>
      </w:r>
      <w:r w:rsidRPr="002838A4">
        <w:fldChar w:fldCharType="end"/>
      </w:r>
      <w:r w:rsidRPr="00D02A37">
        <w:t xml:space="preserve"> is a content management system. TimeOff </w:t>
      </w:r>
      <w:r w:rsidRPr="002838A4">
        <w:fldChar w:fldCharType="begin" w:fldLock="1"/>
      </w:r>
      <w:r w:rsidRPr="002838A4">
        <w:instrText>ADDIN CSL_CITATION {"citationItems":[{"id":"ITEM-1","itemData":{"URL":"https://github.com/timeoff-management/timeoff-management-application","accessed":{"date-parts":[["2022","4","16"]]},"id":"ITEM-1","issued":{"date-parts":[["0"]]},"title":"timeoff: Simple yet powerful absence management software","type":"webpage"},"uris":["http://www.mendeley.com/documents/?uuid=9ed1f3ff-2689-3dd5-82ef-30bc0c079e28"]}],"mendeley":{"formattedCitation":"[34]","plainTextFormattedCitation":"[34]","previouslyFormattedCitation":"[34]"},"properties":{"noteIndex":0},"schema":"https://github.com/citation-style-language/schema/raw/master/csl-citation.json"}</w:instrText>
      </w:r>
      <w:r w:rsidRPr="002838A4">
        <w:fldChar w:fldCharType="separate"/>
      </w:r>
      <w:r w:rsidRPr="002838A4">
        <w:rPr>
          <w:noProof/>
        </w:rPr>
        <w:t>[34]</w:t>
      </w:r>
      <w:r w:rsidRPr="002838A4">
        <w:fldChar w:fldCharType="end"/>
      </w:r>
      <w:r w:rsidRPr="00D02A37">
        <w:t xml:space="preserve"> is an employee absence management system. Petclinic </w:t>
      </w:r>
      <w:r w:rsidRPr="002838A4">
        <w:fldChar w:fldCharType="begin" w:fldLock="1"/>
      </w:r>
      <w:r>
        <w:instrText>ADDIN CSL_CITATION {"citationItems":[{"id":"ITEM-1","itemData":{"URL":"https://github.com/spring-petclinic/spring-petclinic-angular","accessed":{"date-parts":[["2022","5","14"]]},"id":"ITEM-1","issued":{"date-parts":[["0"]]},"title":"petclinic: Angular version of the Spring Petclinic Application","type":"webpage"},"uris":["http://www.mendeley.com/documents/?uuid=f95f614d-1e6c-3888-9802-a10821921917"]}],"mendeley":{"formattedCitation":"[35]","plainTextFormattedCitation":"[35]","previouslyFormattedCitation":"[35]"},"properties":{"noteIndex":0},"schema":"https://github.com/citation-style-language/schema/raw/master/csl-citation.json"}</w:instrText>
      </w:r>
      <w:r w:rsidRPr="002838A4">
        <w:fldChar w:fldCharType="separate"/>
      </w:r>
      <w:r w:rsidRPr="002838A4">
        <w:rPr>
          <w:noProof/>
        </w:rPr>
        <w:t>[35]</w:t>
      </w:r>
      <w:r w:rsidRPr="002838A4">
        <w:fldChar w:fldCharType="end"/>
      </w:r>
      <w:r w:rsidRPr="00D02A37">
        <w:t xml:space="preserve"> is a web app used to manage a veterinary clinic.</w:t>
      </w:r>
    </w:p>
    <w:p w:rsidR="0055095A" w:rsidRPr="00C76C5A" w:rsidRDefault="0055095A" w:rsidP="002E61D4">
      <w:pPr>
        <w:pStyle w:val="BodyText"/>
      </w:pPr>
      <w:r w:rsidRPr="00DA4D5D">
        <w:t>Each approach was tested on each subject web app. We gave each strategy the same 90-minute time limit. In addition, we repeated each experiment three times and calculated the average of all the results to confirm the general trend. The experimen</w:t>
      </w:r>
      <w:r>
        <w:t>ts were conducted on a PC</w:t>
      </w:r>
      <w:r w:rsidRPr="00DA4D5D">
        <w:t xml:space="preserve"> running Windows 10, with a processor of an Intel Core i7-13</w:t>
      </w:r>
      <w:r>
        <w:t>700K 3.40 GHz and memory RAM 31.</w:t>
      </w:r>
      <w:r w:rsidRPr="00DA4D5D">
        <w:t>7 GB.</w:t>
      </w:r>
      <w:r>
        <w:t xml:space="preserve"> </w:t>
      </w:r>
      <w:r w:rsidRPr="00C76C5A">
        <w:t>It is noteworthy that the required parameters of the appro</w:t>
      </w:r>
      <w:r>
        <w:t>aches QExp</w:t>
      </w:r>
      <w:r w:rsidRPr="00C76C5A">
        <w:t>lore and FeedEx were set according to the recommended defaults in their papers.</w:t>
      </w:r>
    </w:p>
    <w:p w:rsidR="0055095A" w:rsidRDefault="0055095A" w:rsidP="000E72AA">
      <w:pPr>
        <w:pStyle w:val="Heading2"/>
        <w:tabs>
          <w:tab w:val="clear" w:pos="360"/>
        </w:tabs>
        <w:rPr>
          <w:lang w:eastAsia="zh-CN"/>
        </w:rPr>
      </w:pPr>
      <w:r w:rsidRPr="00AE24A3">
        <w:lastRenderedPageBreak/>
        <w:t>Results</w:t>
      </w:r>
    </w:p>
    <w:p w:rsidR="00077605" w:rsidRDefault="00077605" w:rsidP="00077605">
      <w:pPr>
        <w:pStyle w:val="BodyText"/>
        <w:ind w:firstLine="0"/>
        <w:rPr>
          <w:lang w:eastAsia="zh-CN"/>
        </w:rPr>
      </w:pPr>
      <w:r>
        <w:rPr>
          <w:lang w:eastAsia="zh-CN"/>
        </w:rPr>
        <w:t>The effectiveness of DeepEx, QExplore, and FeedEx in terms of code coverage, navigational diversity, and structural diversity are compared in Table 1. The table details the average values obtained from three iterations of each of the three methodologies within the time constraint of ninety minutes. In this case, the highest values are bold.</w:t>
      </w:r>
    </w:p>
    <w:p w:rsidR="00077605" w:rsidRDefault="00077605" w:rsidP="00077605">
      <w:pPr>
        <w:pStyle w:val="BodyText"/>
        <w:rPr>
          <w:lang w:eastAsia="zh-CN"/>
        </w:rPr>
      </w:pPr>
      <w:r>
        <w:rPr>
          <w:lang w:eastAsia="zh-CN"/>
        </w:rPr>
        <w:t>It is clear from looking at the code coverage column that DeepEx outperforms both QExplore and FeedEx. It shows an improvement of 17% and 43% when compared to them, respectively. DeepEx obtained greater code coverage than the other two approaches in each of the web apps under consideration.</w:t>
      </w:r>
    </w:p>
    <w:p w:rsidR="00077605" w:rsidRDefault="00077605" w:rsidP="00077605">
      <w:pPr>
        <w:pStyle w:val="BodyText"/>
        <w:rPr>
          <w:lang w:eastAsia="zh-CN"/>
        </w:rPr>
      </w:pPr>
      <w:r>
        <w:rPr>
          <w:lang w:eastAsia="zh-CN"/>
        </w:rPr>
        <w:t>The results show that DeepEx outperformed QExplore and FeedEx in terms of navigational diversity across all of the investigated web apps. DeepEx improved navigational diversity by 16% compared to QExplore. Similarly, DeepEx improved navigational diversity by 45% when compared to FeedEx.</w:t>
      </w:r>
    </w:p>
    <w:p w:rsidR="00077605" w:rsidRDefault="00077605" w:rsidP="00077605">
      <w:pPr>
        <w:pStyle w:val="BodyText"/>
        <w:rPr>
          <w:lang w:eastAsia="zh-CN"/>
        </w:rPr>
      </w:pPr>
      <w:r>
        <w:rPr>
          <w:lang w:eastAsia="zh-CN"/>
        </w:rPr>
        <w:t>According to the structural diversity column, it is clear that the SFG obtained through DeepEx has more structural diversity in all subject web apps than those received through QExplore and FeedEx. DeepEx scored better than QExplore and FeedEx when it came to capturing structural diversity in its SFG, with an improvement of 19% and 49%, respectively.</w:t>
      </w:r>
    </w:p>
    <w:p w:rsidR="00077605" w:rsidRDefault="00077605" w:rsidP="00077605">
      <w:pPr>
        <w:pStyle w:val="BodyText"/>
        <w:rPr>
          <w:lang w:eastAsia="zh-CN"/>
        </w:rPr>
      </w:pPr>
      <w:r>
        <w:rPr>
          <w:lang w:eastAsia="zh-CN"/>
        </w:rPr>
        <w:t xml:space="preserve">When comparing DeepEx’s improvements in code coverage, navigational diversity, and structural diversity to those of RL and heuristic-based approaches, it is clear that the Deep RL-based methodology is more effective in the exploration of web apps. In other words, </w:t>
      </w:r>
      <w:r>
        <w:rPr>
          <w:lang w:eastAsia="zh-CN"/>
        </w:rPr>
        <w:t>one of the primary reasons for the improved results obtained by DeepEx is that it systematically explores the web app by directing exploration toward more effective actions and gaining access to various states based on the learning capabilities of Deep RL.</w:t>
      </w:r>
    </w:p>
    <w:p w:rsidR="00D1387B" w:rsidRDefault="00D1387B" w:rsidP="00D1387B">
      <w:pPr>
        <w:pStyle w:val="Heading1"/>
        <w:tabs>
          <w:tab w:val="clear" w:pos="576"/>
        </w:tabs>
      </w:pPr>
      <w:r w:rsidRPr="00E95412">
        <w:rPr>
          <w:lang w:eastAsia="zh-CN"/>
        </w:rPr>
        <w:t>Conclusions</w:t>
      </w:r>
    </w:p>
    <w:p w:rsidR="003708E7" w:rsidRDefault="003708E7" w:rsidP="00D1387B">
      <w:pPr>
        <w:pStyle w:val="BodyText"/>
        <w:ind w:firstLine="0"/>
        <w:rPr>
          <w:lang w:eastAsia="zh-CN"/>
        </w:rPr>
      </w:pPr>
      <w:r w:rsidRPr="003708E7">
        <w:rPr>
          <w:lang w:eastAsia="zh-CN"/>
        </w:rPr>
        <w:t xml:space="preserve">In this paper, we </w:t>
      </w:r>
      <w:r>
        <w:rPr>
          <w:lang w:eastAsia="zh-CN"/>
        </w:rPr>
        <w:t xml:space="preserve">have </w:t>
      </w:r>
      <w:r w:rsidRPr="003708E7">
        <w:rPr>
          <w:lang w:eastAsia="zh-CN"/>
        </w:rPr>
        <w:t>propose</w:t>
      </w:r>
      <w:r>
        <w:rPr>
          <w:lang w:eastAsia="zh-CN"/>
        </w:rPr>
        <w:t>d</w:t>
      </w:r>
      <w:r w:rsidRPr="003708E7">
        <w:rPr>
          <w:lang w:eastAsia="zh-CN"/>
        </w:rPr>
        <w:t xml:space="preserve"> DeepEx, an approach based on Deep RL for the exploration of web apps. A Deep Q-network agent is employed in this approach to explore and model the web app through trial and error. Instead of relying on heuristic principles to find the appropriate action to discover new states, DeepEx can learn how to explore web apps on its own. We have tested DeepEx on seven publicly available web apps and found that it achieves better results than the current methods for web app exploration in terms of code coverage, navigational diversity, and structural diversity.</w:t>
      </w:r>
    </w:p>
    <w:p w:rsidR="000A2C5A" w:rsidRDefault="000A2C5A" w:rsidP="000A2C5A">
      <w:pPr>
        <w:pStyle w:val="BodyText"/>
        <w:rPr>
          <w:lang w:eastAsia="zh-CN"/>
        </w:rPr>
      </w:pPr>
      <w:r w:rsidRPr="000A2C5A">
        <w:rPr>
          <w:lang w:eastAsia="zh-CN"/>
        </w:rPr>
        <w:t>It would be interesting to investigate the efficacy of testing and analyzing methods for web apps using a behavioral model created by DeedEx as a starting point, for instance, by examining the efficacy of test suites for web app regression testing obtained by traversing the corresponding state flow graph. We also intend to test our methodology with additional web apps. Last but not least, we intend to evaluate the efficacy of our method by extending the state space and analyzing various reward function intuitions in Deep Q-networks.</w:t>
      </w:r>
    </w:p>
    <w:p w:rsidR="003357AC" w:rsidRDefault="003357AC" w:rsidP="002E61D4">
      <w:pPr>
        <w:pStyle w:val="BodyText"/>
        <w:rPr>
          <w:lang w:eastAsia="zh-CN"/>
        </w:rPr>
      </w:pPr>
    </w:p>
    <w:p w:rsidR="00E306CA" w:rsidRDefault="00E306CA" w:rsidP="002E61D4">
      <w:pPr>
        <w:pStyle w:val="BodyText"/>
        <w:rPr>
          <w:rtl/>
          <w:lang w:eastAsia="zh-CN"/>
        </w:rPr>
      </w:pPr>
    </w:p>
    <w:p w:rsidR="00E306CA" w:rsidRDefault="00E306CA" w:rsidP="002E61D4">
      <w:pPr>
        <w:pStyle w:val="BodyText"/>
        <w:rPr>
          <w:rtl/>
          <w:lang w:eastAsia="zh-CN"/>
        </w:rPr>
      </w:pPr>
    </w:p>
    <w:p w:rsidR="00E306CA" w:rsidRDefault="00E306CA" w:rsidP="002E61D4">
      <w:pPr>
        <w:pStyle w:val="BodyText"/>
        <w:rPr>
          <w:lang w:eastAsia="zh-CN"/>
        </w:rPr>
        <w:sectPr w:rsidR="00E306CA" w:rsidSect="009D73F0">
          <w:type w:val="continuous"/>
          <w:pgSz w:w="11909" w:h="16834" w:code="9"/>
          <w:pgMar w:top="1134" w:right="1418" w:bottom="1134" w:left="1418" w:header="720" w:footer="720" w:gutter="0"/>
          <w:cols w:num="2" w:space="360"/>
          <w:rtlGutter/>
          <w:docGrid w:linePitch="360"/>
        </w:sectPr>
      </w:pPr>
    </w:p>
    <w:p w:rsidR="00E306CA" w:rsidRDefault="00E306CA" w:rsidP="002E61D4">
      <w:pPr>
        <w:pStyle w:val="BodyText"/>
        <w:rPr>
          <w:lang w:eastAsia="zh-CN"/>
        </w:rPr>
      </w:pPr>
    </w:p>
    <w:p w:rsidR="00E306CA" w:rsidRPr="00F00781" w:rsidRDefault="00E306CA" w:rsidP="00E306CA">
      <w:pPr>
        <w:pStyle w:val="TableCaption"/>
        <w:spacing w:before="240"/>
      </w:pPr>
      <w:r w:rsidRPr="0081159B">
        <w:t>Table 1.</w:t>
      </w:r>
      <w:r>
        <w:t xml:space="preserve"> Effectiveness </w:t>
      </w:r>
      <w:r w:rsidRPr="00CF7E1C">
        <w:t>Results for Comparison</w:t>
      </w:r>
    </w:p>
    <w:tbl>
      <w:tblPr>
        <w:tblW w:w="0" w:type="auto"/>
        <w:jc w:val="center"/>
        <w:tblLook w:val="04A0" w:firstRow="1" w:lastRow="0" w:firstColumn="1" w:lastColumn="0" w:noHBand="0" w:noVBand="1"/>
      </w:tblPr>
      <w:tblGrid>
        <w:gridCol w:w="1376"/>
        <w:gridCol w:w="708"/>
        <w:gridCol w:w="816"/>
        <w:gridCol w:w="700"/>
        <w:gridCol w:w="708"/>
        <w:gridCol w:w="816"/>
        <w:gridCol w:w="700"/>
        <w:gridCol w:w="708"/>
        <w:gridCol w:w="816"/>
        <w:gridCol w:w="700"/>
      </w:tblGrid>
      <w:tr w:rsidR="00E306CA" w:rsidTr="00B83F97">
        <w:trPr>
          <w:jc w:val="center"/>
        </w:trPr>
        <w:tc>
          <w:tcPr>
            <w:tcW w:w="0" w:type="auto"/>
            <w:vMerge w:val="restart"/>
            <w:tcBorders>
              <w:top w:val="single" w:sz="4" w:space="0" w:color="auto"/>
              <w:right w:val="single" w:sz="4" w:space="0" w:color="auto"/>
            </w:tcBorders>
            <w:vAlign w:val="center"/>
          </w:tcPr>
          <w:p w:rsidR="00E306CA" w:rsidRPr="007F4161" w:rsidRDefault="00E306CA" w:rsidP="00B83F97">
            <w:pPr>
              <w:pStyle w:val="tablecolhead"/>
              <w:jc w:val="left"/>
            </w:pPr>
            <w:r w:rsidRPr="007F4161">
              <w:t>App</w:t>
            </w:r>
          </w:p>
        </w:tc>
        <w:tc>
          <w:tcPr>
            <w:tcW w:w="0" w:type="auto"/>
            <w:gridSpan w:val="3"/>
            <w:tcBorders>
              <w:top w:val="single" w:sz="4" w:space="0" w:color="auto"/>
              <w:left w:val="single" w:sz="4" w:space="0" w:color="auto"/>
              <w:bottom w:val="single" w:sz="4" w:space="0" w:color="auto"/>
            </w:tcBorders>
          </w:tcPr>
          <w:p w:rsidR="00E306CA" w:rsidRDefault="00E306CA" w:rsidP="00FD03ED">
            <w:pPr>
              <w:pStyle w:val="tablecolhead"/>
            </w:pPr>
            <w:r>
              <w:t>Code coverage</w:t>
            </w:r>
          </w:p>
        </w:tc>
        <w:tc>
          <w:tcPr>
            <w:tcW w:w="0" w:type="auto"/>
            <w:gridSpan w:val="3"/>
            <w:tcBorders>
              <w:top w:val="single" w:sz="4" w:space="0" w:color="auto"/>
              <w:left w:val="single" w:sz="4" w:space="0" w:color="auto"/>
              <w:bottom w:val="single" w:sz="4" w:space="0" w:color="auto"/>
            </w:tcBorders>
          </w:tcPr>
          <w:p w:rsidR="00E306CA" w:rsidRDefault="00E306CA" w:rsidP="00FD03ED">
            <w:pPr>
              <w:pStyle w:val="tablecolhead"/>
            </w:pPr>
            <w:r>
              <w:t>Navigational diversity</w:t>
            </w:r>
          </w:p>
        </w:tc>
        <w:tc>
          <w:tcPr>
            <w:tcW w:w="0" w:type="auto"/>
            <w:gridSpan w:val="3"/>
            <w:tcBorders>
              <w:top w:val="single" w:sz="4" w:space="0" w:color="auto"/>
              <w:left w:val="single" w:sz="4" w:space="0" w:color="auto"/>
              <w:bottom w:val="single" w:sz="4" w:space="0" w:color="auto"/>
            </w:tcBorders>
          </w:tcPr>
          <w:p w:rsidR="00E306CA" w:rsidRDefault="00E306CA" w:rsidP="00FD03ED">
            <w:pPr>
              <w:pStyle w:val="tablecolhead"/>
            </w:pPr>
            <w:r>
              <w:t>Structural diversity</w:t>
            </w:r>
          </w:p>
        </w:tc>
      </w:tr>
      <w:tr w:rsidR="00E306CA" w:rsidTr="00B83F97">
        <w:trPr>
          <w:jc w:val="center"/>
        </w:trPr>
        <w:tc>
          <w:tcPr>
            <w:tcW w:w="0" w:type="auto"/>
            <w:vMerge/>
            <w:tcBorders>
              <w:right w:val="single" w:sz="4" w:space="0" w:color="auto"/>
            </w:tcBorders>
            <w:vAlign w:val="center"/>
          </w:tcPr>
          <w:p w:rsidR="00E306CA" w:rsidRPr="00F00781" w:rsidRDefault="00E306CA" w:rsidP="00B83F97">
            <w:pPr>
              <w:pStyle w:val="tablecolhead"/>
              <w:jc w:val="left"/>
            </w:pPr>
          </w:p>
        </w:tc>
        <w:tc>
          <w:tcPr>
            <w:tcW w:w="0" w:type="auto"/>
            <w:tcBorders>
              <w:top w:val="single" w:sz="4" w:space="0" w:color="auto"/>
              <w:left w:val="single" w:sz="4" w:space="0" w:color="auto"/>
            </w:tcBorders>
          </w:tcPr>
          <w:p w:rsidR="00E306CA" w:rsidRPr="00F00781" w:rsidRDefault="00E306CA" w:rsidP="00FD03ED">
            <w:pPr>
              <w:pStyle w:val="tablecolsubhead"/>
            </w:pPr>
            <w:r w:rsidRPr="007F4161">
              <w:t>Deep</w:t>
            </w:r>
            <w:r>
              <w:t>Ex</w:t>
            </w:r>
          </w:p>
        </w:tc>
        <w:tc>
          <w:tcPr>
            <w:tcW w:w="0" w:type="auto"/>
            <w:tcBorders>
              <w:top w:val="single" w:sz="4" w:space="0" w:color="auto"/>
            </w:tcBorders>
          </w:tcPr>
          <w:p w:rsidR="00E306CA" w:rsidRPr="00F00781" w:rsidRDefault="00E306CA" w:rsidP="00FD03ED">
            <w:pPr>
              <w:pStyle w:val="tablecolsubhead"/>
            </w:pPr>
            <w:r>
              <w:t>Q</w:t>
            </w:r>
            <w:r w:rsidRPr="007F4161">
              <w:t>Explor</w:t>
            </w:r>
            <w:r>
              <w:t>e</w:t>
            </w:r>
          </w:p>
        </w:tc>
        <w:tc>
          <w:tcPr>
            <w:tcW w:w="0" w:type="auto"/>
            <w:tcBorders>
              <w:top w:val="single" w:sz="4" w:space="0" w:color="auto"/>
            </w:tcBorders>
          </w:tcPr>
          <w:p w:rsidR="00E306CA" w:rsidRPr="00F00781" w:rsidRDefault="00E306CA" w:rsidP="00FD03ED">
            <w:pPr>
              <w:pStyle w:val="tablecolsubhead"/>
            </w:pPr>
            <w:r>
              <w:t>FeedEx</w:t>
            </w:r>
          </w:p>
        </w:tc>
        <w:tc>
          <w:tcPr>
            <w:tcW w:w="0" w:type="auto"/>
            <w:tcBorders>
              <w:top w:val="single" w:sz="4" w:space="0" w:color="auto"/>
              <w:left w:val="single" w:sz="4" w:space="0" w:color="auto"/>
            </w:tcBorders>
          </w:tcPr>
          <w:p w:rsidR="00E306CA" w:rsidRDefault="00E306CA" w:rsidP="00FD03ED">
            <w:pPr>
              <w:pStyle w:val="tablecolsubhead"/>
            </w:pPr>
            <w:r>
              <w:t>DeepEx</w:t>
            </w:r>
          </w:p>
        </w:tc>
        <w:tc>
          <w:tcPr>
            <w:tcW w:w="0" w:type="auto"/>
            <w:tcBorders>
              <w:top w:val="single" w:sz="4" w:space="0" w:color="auto"/>
            </w:tcBorders>
          </w:tcPr>
          <w:p w:rsidR="00E306CA" w:rsidRDefault="00E306CA" w:rsidP="00FD03ED">
            <w:pPr>
              <w:pStyle w:val="tablecolsubhead"/>
            </w:pPr>
            <w:r>
              <w:t>QExplore</w:t>
            </w:r>
          </w:p>
        </w:tc>
        <w:tc>
          <w:tcPr>
            <w:tcW w:w="0" w:type="auto"/>
            <w:tcBorders>
              <w:top w:val="single" w:sz="4" w:space="0" w:color="auto"/>
            </w:tcBorders>
          </w:tcPr>
          <w:p w:rsidR="00E306CA" w:rsidRDefault="00E306CA" w:rsidP="00FD03ED">
            <w:pPr>
              <w:pStyle w:val="tablecolsubhead"/>
            </w:pPr>
            <w:r>
              <w:t>FeedEx</w:t>
            </w:r>
          </w:p>
        </w:tc>
        <w:tc>
          <w:tcPr>
            <w:tcW w:w="0" w:type="auto"/>
            <w:tcBorders>
              <w:top w:val="single" w:sz="4" w:space="0" w:color="auto"/>
              <w:left w:val="single" w:sz="4" w:space="0" w:color="auto"/>
            </w:tcBorders>
          </w:tcPr>
          <w:p w:rsidR="00E306CA" w:rsidRDefault="00E306CA" w:rsidP="00FD03ED">
            <w:pPr>
              <w:pStyle w:val="tablecolsubhead"/>
            </w:pPr>
            <w:r>
              <w:t>DeepEx</w:t>
            </w:r>
          </w:p>
        </w:tc>
        <w:tc>
          <w:tcPr>
            <w:tcW w:w="0" w:type="auto"/>
            <w:tcBorders>
              <w:top w:val="single" w:sz="4" w:space="0" w:color="auto"/>
            </w:tcBorders>
          </w:tcPr>
          <w:p w:rsidR="00E306CA" w:rsidRDefault="00E306CA" w:rsidP="00FD03ED">
            <w:pPr>
              <w:pStyle w:val="tablecolsubhead"/>
            </w:pPr>
            <w:r>
              <w:t>QExplore</w:t>
            </w:r>
          </w:p>
        </w:tc>
        <w:tc>
          <w:tcPr>
            <w:tcW w:w="0" w:type="auto"/>
            <w:tcBorders>
              <w:top w:val="single" w:sz="4" w:space="0" w:color="auto"/>
            </w:tcBorders>
          </w:tcPr>
          <w:p w:rsidR="00E306CA" w:rsidRDefault="00E306CA" w:rsidP="00FD03ED">
            <w:pPr>
              <w:pStyle w:val="tablecolsubhead"/>
            </w:pPr>
            <w:r>
              <w:t>FeedEx</w:t>
            </w:r>
          </w:p>
        </w:tc>
      </w:tr>
      <w:tr w:rsidR="00BA338C" w:rsidTr="00B83F97">
        <w:trPr>
          <w:jc w:val="center"/>
        </w:trPr>
        <w:tc>
          <w:tcPr>
            <w:tcW w:w="0" w:type="auto"/>
            <w:tcBorders>
              <w:top w:val="single" w:sz="4" w:space="0" w:color="auto"/>
              <w:right w:val="single" w:sz="4" w:space="0" w:color="auto"/>
            </w:tcBorders>
            <w:vAlign w:val="center"/>
          </w:tcPr>
          <w:p w:rsidR="00BA338C" w:rsidRPr="00F00781" w:rsidRDefault="00BA338C" w:rsidP="00BA338C">
            <w:pPr>
              <w:pStyle w:val="tablecolhead"/>
              <w:jc w:val="left"/>
            </w:pPr>
            <w:r w:rsidRPr="005622DB">
              <w:t>Voting</w:t>
            </w:r>
          </w:p>
        </w:tc>
        <w:tc>
          <w:tcPr>
            <w:tcW w:w="0" w:type="auto"/>
            <w:tcBorders>
              <w:top w:val="single" w:sz="4" w:space="0" w:color="auto"/>
              <w:left w:val="single" w:sz="4" w:space="0" w:color="auto"/>
            </w:tcBorders>
            <w:shd w:val="clear" w:color="auto" w:fill="auto"/>
          </w:tcPr>
          <w:p w:rsidR="00BA338C" w:rsidRPr="00BA338C" w:rsidRDefault="00BA338C" w:rsidP="00BA338C">
            <w:pPr>
              <w:rPr>
                <w:b/>
                <w:bCs/>
              </w:rPr>
            </w:pPr>
            <w:r w:rsidRPr="00BA338C">
              <w:rPr>
                <w:b/>
                <w:bCs/>
              </w:rPr>
              <w:t>76.47</w:t>
            </w:r>
          </w:p>
        </w:tc>
        <w:tc>
          <w:tcPr>
            <w:tcW w:w="0" w:type="auto"/>
            <w:tcBorders>
              <w:top w:val="single" w:sz="4" w:space="0" w:color="auto"/>
            </w:tcBorders>
          </w:tcPr>
          <w:p w:rsidR="00BA338C" w:rsidRPr="00CE099F" w:rsidRDefault="00BA338C" w:rsidP="00BA338C">
            <w:r w:rsidRPr="00CE099F">
              <w:t>63.50</w:t>
            </w:r>
          </w:p>
        </w:tc>
        <w:tc>
          <w:tcPr>
            <w:tcW w:w="0" w:type="auto"/>
            <w:tcBorders>
              <w:top w:val="single" w:sz="4" w:space="0" w:color="auto"/>
            </w:tcBorders>
          </w:tcPr>
          <w:p w:rsidR="00BA338C" w:rsidRPr="00CE099F" w:rsidRDefault="00BA338C" w:rsidP="00BA338C">
            <w:r w:rsidRPr="00CE099F">
              <w:t>49.14</w:t>
            </w:r>
          </w:p>
        </w:tc>
        <w:tc>
          <w:tcPr>
            <w:tcW w:w="0" w:type="auto"/>
            <w:tcBorders>
              <w:top w:val="single" w:sz="4" w:space="0" w:color="auto"/>
              <w:left w:val="single" w:sz="4" w:space="0" w:color="auto"/>
            </w:tcBorders>
          </w:tcPr>
          <w:p w:rsidR="00BA338C" w:rsidRPr="00BA338C" w:rsidRDefault="00BA338C" w:rsidP="00BA338C">
            <w:pPr>
              <w:rPr>
                <w:b/>
                <w:bCs/>
              </w:rPr>
            </w:pPr>
            <w:r w:rsidRPr="00BA338C">
              <w:rPr>
                <w:b/>
                <w:bCs/>
              </w:rPr>
              <w:t>0.86</w:t>
            </w:r>
          </w:p>
        </w:tc>
        <w:tc>
          <w:tcPr>
            <w:tcW w:w="0" w:type="auto"/>
            <w:tcBorders>
              <w:top w:val="single" w:sz="4" w:space="0" w:color="auto"/>
            </w:tcBorders>
          </w:tcPr>
          <w:p w:rsidR="00BA338C" w:rsidRPr="00352B1B" w:rsidRDefault="00BA338C" w:rsidP="00BA338C">
            <w:r w:rsidRPr="00352B1B">
              <w:t>0.74</w:t>
            </w:r>
          </w:p>
        </w:tc>
        <w:tc>
          <w:tcPr>
            <w:tcW w:w="0" w:type="auto"/>
            <w:tcBorders>
              <w:top w:val="single" w:sz="4" w:space="0" w:color="auto"/>
            </w:tcBorders>
          </w:tcPr>
          <w:p w:rsidR="00BA338C" w:rsidRPr="00352B1B" w:rsidRDefault="00BA338C" w:rsidP="00BA338C">
            <w:r w:rsidRPr="00352B1B">
              <w:t>0.53</w:t>
            </w:r>
          </w:p>
        </w:tc>
        <w:tc>
          <w:tcPr>
            <w:tcW w:w="0" w:type="auto"/>
            <w:tcBorders>
              <w:top w:val="single" w:sz="4" w:space="0" w:color="auto"/>
              <w:left w:val="single" w:sz="4" w:space="0" w:color="auto"/>
            </w:tcBorders>
          </w:tcPr>
          <w:p w:rsidR="00BA338C" w:rsidRPr="00BA338C" w:rsidRDefault="00BA338C" w:rsidP="00BA338C">
            <w:pPr>
              <w:rPr>
                <w:b/>
                <w:bCs/>
              </w:rPr>
            </w:pPr>
            <w:r w:rsidRPr="00BA338C">
              <w:rPr>
                <w:b/>
                <w:bCs/>
              </w:rPr>
              <w:t>0.65</w:t>
            </w:r>
          </w:p>
        </w:tc>
        <w:tc>
          <w:tcPr>
            <w:tcW w:w="0" w:type="auto"/>
            <w:tcBorders>
              <w:top w:val="single" w:sz="4" w:space="0" w:color="auto"/>
            </w:tcBorders>
          </w:tcPr>
          <w:p w:rsidR="00BA338C" w:rsidRPr="0087592C" w:rsidRDefault="00BA338C" w:rsidP="00BA338C">
            <w:r w:rsidRPr="0087592C">
              <w:t>0.53</w:t>
            </w:r>
          </w:p>
        </w:tc>
        <w:tc>
          <w:tcPr>
            <w:tcW w:w="0" w:type="auto"/>
            <w:tcBorders>
              <w:top w:val="single" w:sz="4" w:space="0" w:color="auto"/>
            </w:tcBorders>
          </w:tcPr>
          <w:p w:rsidR="00BA338C" w:rsidRPr="0087592C" w:rsidRDefault="00BA338C" w:rsidP="00BA338C">
            <w:r w:rsidRPr="0087592C">
              <w:t>0.42</w:t>
            </w:r>
          </w:p>
        </w:tc>
      </w:tr>
      <w:tr w:rsidR="00BA338C" w:rsidTr="00B83F97">
        <w:trPr>
          <w:jc w:val="center"/>
        </w:trPr>
        <w:tc>
          <w:tcPr>
            <w:tcW w:w="0" w:type="auto"/>
            <w:tcBorders>
              <w:right w:val="single" w:sz="4" w:space="0" w:color="auto"/>
            </w:tcBorders>
            <w:vAlign w:val="center"/>
          </w:tcPr>
          <w:p w:rsidR="00BA338C" w:rsidRPr="00F00781" w:rsidRDefault="00BA338C" w:rsidP="00BA338C">
            <w:pPr>
              <w:pStyle w:val="tablecolhead"/>
              <w:jc w:val="left"/>
            </w:pPr>
            <w:r w:rsidRPr="00C1293C">
              <w:t>E-commerce Site</w:t>
            </w:r>
          </w:p>
        </w:tc>
        <w:tc>
          <w:tcPr>
            <w:tcW w:w="0" w:type="auto"/>
            <w:tcBorders>
              <w:left w:val="single" w:sz="4" w:space="0" w:color="auto"/>
            </w:tcBorders>
            <w:shd w:val="clear" w:color="auto" w:fill="auto"/>
          </w:tcPr>
          <w:p w:rsidR="00BA338C" w:rsidRPr="00BA338C" w:rsidRDefault="00BA338C" w:rsidP="00BA338C">
            <w:pPr>
              <w:rPr>
                <w:b/>
                <w:bCs/>
              </w:rPr>
            </w:pPr>
            <w:r w:rsidRPr="00BA338C">
              <w:rPr>
                <w:b/>
                <w:bCs/>
              </w:rPr>
              <w:t>86.37</w:t>
            </w:r>
          </w:p>
        </w:tc>
        <w:tc>
          <w:tcPr>
            <w:tcW w:w="0" w:type="auto"/>
          </w:tcPr>
          <w:p w:rsidR="00BA338C" w:rsidRPr="00CE099F" w:rsidRDefault="00BA338C" w:rsidP="00BA338C">
            <w:r w:rsidRPr="00CE099F">
              <w:t>74.27</w:t>
            </w:r>
          </w:p>
        </w:tc>
        <w:tc>
          <w:tcPr>
            <w:tcW w:w="0" w:type="auto"/>
          </w:tcPr>
          <w:p w:rsidR="00BA338C" w:rsidRPr="00CE099F" w:rsidRDefault="00BA338C" w:rsidP="00BA338C">
            <w:r w:rsidRPr="00CE099F">
              <w:t>66.40</w:t>
            </w:r>
          </w:p>
        </w:tc>
        <w:tc>
          <w:tcPr>
            <w:tcW w:w="0" w:type="auto"/>
            <w:tcBorders>
              <w:left w:val="single" w:sz="4" w:space="0" w:color="auto"/>
            </w:tcBorders>
          </w:tcPr>
          <w:p w:rsidR="00BA338C" w:rsidRPr="00BA338C" w:rsidRDefault="00BA338C" w:rsidP="00BA338C">
            <w:pPr>
              <w:rPr>
                <w:b/>
                <w:bCs/>
              </w:rPr>
            </w:pPr>
            <w:r w:rsidRPr="00BA338C">
              <w:rPr>
                <w:b/>
                <w:bCs/>
              </w:rPr>
              <w:t>0.84</w:t>
            </w:r>
          </w:p>
        </w:tc>
        <w:tc>
          <w:tcPr>
            <w:tcW w:w="0" w:type="auto"/>
          </w:tcPr>
          <w:p w:rsidR="00BA338C" w:rsidRPr="00352B1B" w:rsidRDefault="00BA338C" w:rsidP="00BA338C">
            <w:r w:rsidRPr="00352B1B">
              <w:t>0.71</w:t>
            </w:r>
          </w:p>
        </w:tc>
        <w:tc>
          <w:tcPr>
            <w:tcW w:w="0" w:type="auto"/>
          </w:tcPr>
          <w:p w:rsidR="00BA338C" w:rsidRPr="00352B1B" w:rsidRDefault="00BA338C" w:rsidP="00BA338C">
            <w:r w:rsidRPr="00352B1B">
              <w:t>0.59</w:t>
            </w:r>
          </w:p>
        </w:tc>
        <w:tc>
          <w:tcPr>
            <w:tcW w:w="0" w:type="auto"/>
            <w:tcBorders>
              <w:left w:val="single" w:sz="4" w:space="0" w:color="auto"/>
            </w:tcBorders>
          </w:tcPr>
          <w:p w:rsidR="00BA338C" w:rsidRPr="00BA338C" w:rsidRDefault="00BA338C" w:rsidP="00BA338C">
            <w:pPr>
              <w:rPr>
                <w:b/>
                <w:bCs/>
              </w:rPr>
            </w:pPr>
            <w:r w:rsidRPr="00BA338C">
              <w:rPr>
                <w:b/>
                <w:bCs/>
              </w:rPr>
              <w:t>0.70</w:t>
            </w:r>
          </w:p>
        </w:tc>
        <w:tc>
          <w:tcPr>
            <w:tcW w:w="0" w:type="auto"/>
          </w:tcPr>
          <w:p w:rsidR="00BA338C" w:rsidRPr="0087592C" w:rsidRDefault="00BA338C" w:rsidP="00BA338C">
            <w:r w:rsidRPr="0087592C">
              <w:t>0.62</w:t>
            </w:r>
          </w:p>
        </w:tc>
        <w:tc>
          <w:tcPr>
            <w:tcW w:w="0" w:type="auto"/>
          </w:tcPr>
          <w:p w:rsidR="00BA338C" w:rsidRPr="0087592C" w:rsidRDefault="00BA338C" w:rsidP="00BA338C">
            <w:r w:rsidRPr="0087592C">
              <w:t>0.47</w:t>
            </w:r>
          </w:p>
        </w:tc>
      </w:tr>
      <w:tr w:rsidR="00BA338C" w:rsidTr="00B83F97">
        <w:trPr>
          <w:jc w:val="center"/>
        </w:trPr>
        <w:tc>
          <w:tcPr>
            <w:tcW w:w="0" w:type="auto"/>
            <w:tcBorders>
              <w:right w:val="single" w:sz="4" w:space="0" w:color="auto"/>
            </w:tcBorders>
            <w:vAlign w:val="center"/>
          </w:tcPr>
          <w:p w:rsidR="00BA338C" w:rsidRPr="00F00781" w:rsidRDefault="00BA338C" w:rsidP="00BA338C">
            <w:pPr>
              <w:pStyle w:val="tablecolhead"/>
              <w:jc w:val="left"/>
            </w:pPr>
            <w:r w:rsidRPr="006779A0">
              <w:t>Hostel</w:t>
            </w:r>
          </w:p>
        </w:tc>
        <w:tc>
          <w:tcPr>
            <w:tcW w:w="0" w:type="auto"/>
            <w:tcBorders>
              <w:left w:val="single" w:sz="4" w:space="0" w:color="auto"/>
            </w:tcBorders>
            <w:shd w:val="clear" w:color="auto" w:fill="auto"/>
          </w:tcPr>
          <w:p w:rsidR="00BA338C" w:rsidRPr="00BA338C" w:rsidRDefault="00BA338C" w:rsidP="00BA338C">
            <w:pPr>
              <w:rPr>
                <w:b/>
                <w:bCs/>
              </w:rPr>
            </w:pPr>
            <w:r w:rsidRPr="00BA338C">
              <w:rPr>
                <w:b/>
                <w:bCs/>
              </w:rPr>
              <w:t>72.87</w:t>
            </w:r>
          </w:p>
        </w:tc>
        <w:tc>
          <w:tcPr>
            <w:tcW w:w="0" w:type="auto"/>
          </w:tcPr>
          <w:p w:rsidR="00BA338C" w:rsidRPr="00CE099F" w:rsidRDefault="00BA338C" w:rsidP="00BA338C">
            <w:r w:rsidRPr="00CE099F">
              <w:t>60.39</w:t>
            </w:r>
          </w:p>
        </w:tc>
        <w:tc>
          <w:tcPr>
            <w:tcW w:w="0" w:type="auto"/>
          </w:tcPr>
          <w:p w:rsidR="00BA338C" w:rsidRPr="00CE099F" w:rsidRDefault="00BA338C" w:rsidP="00BA338C">
            <w:r w:rsidRPr="00CE099F">
              <w:t>49.41</w:t>
            </w:r>
          </w:p>
        </w:tc>
        <w:tc>
          <w:tcPr>
            <w:tcW w:w="0" w:type="auto"/>
            <w:tcBorders>
              <w:left w:val="single" w:sz="4" w:space="0" w:color="auto"/>
            </w:tcBorders>
          </w:tcPr>
          <w:p w:rsidR="00BA338C" w:rsidRPr="00BA338C" w:rsidRDefault="00BA338C" w:rsidP="00BA338C">
            <w:pPr>
              <w:rPr>
                <w:b/>
                <w:bCs/>
              </w:rPr>
            </w:pPr>
            <w:r w:rsidRPr="00BA338C">
              <w:rPr>
                <w:b/>
                <w:bCs/>
              </w:rPr>
              <w:t>0.79</w:t>
            </w:r>
          </w:p>
        </w:tc>
        <w:tc>
          <w:tcPr>
            <w:tcW w:w="0" w:type="auto"/>
          </w:tcPr>
          <w:p w:rsidR="00BA338C" w:rsidRPr="00352B1B" w:rsidRDefault="00BA338C" w:rsidP="00BA338C">
            <w:r w:rsidRPr="00352B1B">
              <w:t>0.68</w:t>
            </w:r>
          </w:p>
        </w:tc>
        <w:tc>
          <w:tcPr>
            <w:tcW w:w="0" w:type="auto"/>
          </w:tcPr>
          <w:p w:rsidR="00BA338C" w:rsidRPr="00352B1B" w:rsidRDefault="00BA338C" w:rsidP="00BA338C">
            <w:r w:rsidRPr="00352B1B">
              <w:t>0.56</w:t>
            </w:r>
          </w:p>
        </w:tc>
        <w:tc>
          <w:tcPr>
            <w:tcW w:w="0" w:type="auto"/>
            <w:tcBorders>
              <w:left w:val="single" w:sz="4" w:space="0" w:color="auto"/>
            </w:tcBorders>
          </w:tcPr>
          <w:p w:rsidR="00BA338C" w:rsidRPr="00BA338C" w:rsidRDefault="00BA338C" w:rsidP="00BA338C">
            <w:pPr>
              <w:rPr>
                <w:b/>
                <w:bCs/>
              </w:rPr>
            </w:pPr>
            <w:r w:rsidRPr="00BA338C">
              <w:rPr>
                <w:b/>
                <w:bCs/>
              </w:rPr>
              <w:t>0.73</w:t>
            </w:r>
          </w:p>
        </w:tc>
        <w:tc>
          <w:tcPr>
            <w:tcW w:w="0" w:type="auto"/>
          </w:tcPr>
          <w:p w:rsidR="00BA338C" w:rsidRPr="0087592C" w:rsidRDefault="00BA338C" w:rsidP="00BA338C">
            <w:r w:rsidRPr="0087592C">
              <w:t>0.64</w:t>
            </w:r>
          </w:p>
        </w:tc>
        <w:tc>
          <w:tcPr>
            <w:tcW w:w="0" w:type="auto"/>
          </w:tcPr>
          <w:p w:rsidR="00BA338C" w:rsidRPr="0087592C" w:rsidRDefault="00BA338C" w:rsidP="00BA338C">
            <w:r w:rsidRPr="0087592C">
              <w:t>0.50</w:t>
            </w:r>
          </w:p>
        </w:tc>
      </w:tr>
      <w:tr w:rsidR="00BA338C" w:rsidTr="00B83F97">
        <w:trPr>
          <w:jc w:val="center"/>
        </w:trPr>
        <w:tc>
          <w:tcPr>
            <w:tcW w:w="0" w:type="auto"/>
            <w:tcBorders>
              <w:right w:val="single" w:sz="4" w:space="0" w:color="auto"/>
            </w:tcBorders>
            <w:vAlign w:val="center"/>
          </w:tcPr>
          <w:p w:rsidR="00BA338C" w:rsidRPr="00F00781" w:rsidRDefault="00BA338C" w:rsidP="00BA338C">
            <w:pPr>
              <w:pStyle w:val="tablecolhead"/>
              <w:jc w:val="left"/>
            </w:pPr>
            <w:r w:rsidRPr="004D0DD0">
              <w:t>NodeBB</w:t>
            </w:r>
          </w:p>
        </w:tc>
        <w:tc>
          <w:tcPr>
            <w:tcW w:w="0" w:type="auto"/>
            <w:tcBorders>
              <w:left w:val="single" w:sz="4" w:space="0" w:color="auto"/>
            </w:tcBorders>
            <w:shd w:val="clear" w:color="auto" w:fill="auto"/>
          </w:tcPr>
          <w:p w:rsidR="00BA338C" w:rsidRPr="00BA338C" w:rsidRDefault="00BA338C" w:rsidP="00BA338C">
            <w:pPr>
              <w:rPr>
                <w:b/>
                <w:bCs/>
              </w:rPr>
            </w:pPr>
            <w:r w:rsidRPr="00BA338C">
              <w:rPr>
                <w:b/>
                <w:bCs/>
              </w:rPr>
              <w:t>66.70</w:t>
            </w:r>
          </w:p>
        </w:tc>
        <w:tc>
          <w:tcPr>
            <w:tcW w:w="0" w:type="auto"/>
          </w:tcPr>
          <w:p w:rsidR="00BA338C" w:rsidRPr="00CE099F" w:rsidRDefault="00BA338C" w:rsidP="00BA338C">
            <w:r w:rsidRPr="00CE099F">
              <w:t>54.65</w:t>
            </w:r>
          </w:p>
        </w:tc>
        <w:tc>
          <w:tcPr>
            <w:tcW w:w="0" w:type="auto"/>
          </w:tcPr>
          <w:p w:rsidR="00BA338C" w:rsidRPr="00CE099F" w:rsidRDefault="00BA338C" w:rsidP="00BA338C">
            <w:r w:rsidRPr="00CE099F">
              <w:t>43.67</w:t>
            </w:r>
          </w:p>
        </w:tc>
        <w:tc>
          <w:tcPr>
            <w:tcW w:w="0" w:type="auto"/>
            <w:tcBorders>
              <w:left w:val="single" w:sz="4" w:space="0" w:color="auto"/>
            </w:tcBorders>
          </w:tcPr>
          <w:p w:rsidR="00BA338C" w:rsidRPr="00BA338C" w:rsidRDefault="00BA338C" w:rsidP="00BA338C">
            <w:pPr>
              <w:rPr>
                <w:b/>
                <w:bCs/>
              </w:rPr>
            </w:pPr>
            <w:r w:rsidRPr="00BA338C">
              <w:rPr>
                <w:b/>
                <w:bCs/>
              </w:rPr>
              <w:t>0.72</w:t>
            </w:r>
          </w:p>
        </w:tc>
        <w:tc>
          <w:tcPr>
            <w:tcW w:w="0" w:type="auto"/>
          </w:tcPr>
          <w:p w:rsidR="00BA338C" w:rsidRPr="00352B1B" w:rsidRDefault="00BA338C" w:rsidP="00BA338C">
            <w:r w:rsidRPr="00352B1B">
              <w:t>0.63</w:t>
            </w:r>
          </w:p>
        </w:tc>
        <w:tc>
          <w:tcPr>
            <w:tcW w:w="0" w:type="auto"/>
          </w:tcPr>
          <w:p w:rsidR="00BA338C" w:rsidRPr="00352B1B" w:rsidRDefault="00BA338C" w:rsidP="00BA338C">
            <w:r w:rsidRPr="00352B1B">
              <w:t>0.49</w:t>
            </w:r>
          </w:p>
        </w:tc>
        <w:tc>
          <w:tcPr>
            <w:tcW w:w="0" w:type="auto"/>
            <w:tcBorders>
              <w:left w:val="single" w:sz="4" w:space="0" w:color="auto"/>
            </w:tcBorders>
          </w:tcPr>
          <w:p w:rsidR="00BA338C" w:rsidRPr="00BA338C" w:rsidRDefault="00BA338C" w:rsidP="00BA338C">
            <w:pPr>
              <w:rPr>
                <w:b/>
                <w:bCs/>
              </w:rPr>
            </w:pPr>
            <w:r w:rsidRPr="00BA338C">
              <w:rPr>
                <w:b/>
                <w:bCs/>
              </w:rPr>
              <w:t>0.59</w:t>
            </w:r>
          </w:p>
        </w:tc>
        <w:tc>
          <w:tcPr>
            <w:tcW w:w="0" w:type="auto"/>
          </w:tcPr>
          <w:p w:rsidR="00BA338C" w:rsidRPr="0087592C" w:rsidRDefault="00BA338C" w:rsidP="00BA338C">
            <w:r w:rsidRPr="0087592C">
              <w:t>0.49</w:t>
            </w:r>
          </w:p>
        </w:tc>
        <w:tc>
          <w:tcPr>
            <w:tcW w:w="0" w:type="auto"/>
          </w:tcPr>
          <w:p w:rsidR="00BA338C" w:rsidRPr="0087592C" w:rsidRDefault="00BA338C" w:rsidP="00BA338C">
            <w:r w:rsidRPr="0087592C">
              <w:t>0.41</w:t>
            </w:r>
          </w:p>
        </w:tc>
      </w:tr>
      <w:tr w:rsidR="00BA338C" w:rsidTr="00B83F97">
        <w:trPr>
          <w:jc w:val="center"/>
        </w:trPr>
        <w:tc>
          <w:tcPr>
            <w:tcW w:w="0" w:type="auto"/>
            <w:tcBorders>
              <w:right w:val="single" w:sz="4" w:space="0" w:color="auto"/>
            </w:tcBorders>
            <w:vAlign w:val="center"/>
          </w:tcPr>
          <w:p w:rsidR="00BA338C" w:rsidRPr="00F00781" w:rsidRDefault="00BA338C" w:rsidP="00BA338C">
            <w:pPr>
              <w:pStyle w:val="tablecolhead"/>
              <w:jc w:val="left"/>
            </w:pPr>
            <w:r w:rsidRPr="009D2E07">
              <w:t>Keystone</w:t>
            </w:r>
          </w:p>
        </w:tc>
        <w:tc>
          <w:tcPr>
            <w:tcW w:w="0" w:type="auto"/>
            <w:tcBorders>
              <w:left w:val="single" w:sz="4" w:space="0" w:color="auto"/>
            </w:tcBorders>
            <w:shd w:val="clear" w:color="auto" w:fill="auto"/>
          </w:tcPr>
          <w:p w:rsidR="00BA338C" w:rsidRPr="00BA338C" w:rsidRDefault="00BA338C" w:rsidP="00BA338C">
            <w:pPr>
              <w:rPr>
                <w:b/>
                <w:bCs/>
              </w:rPr>
            </w:pPr>
            <w:r w:rsidRPr="00BA338C">
              <w:rPr>
                <w:b/>
                <w:bCs/>
              </w:rPr>
              <w:t>56.62</w:t>
            </w:r>
          </w:p>
        </w:tc>
        <w:tc>
          <w:tcPr>
            <w:tcW w:w="0" w:type="auto"/>
          </w:tcPr>
          <w:p w:rsidR="00BA338C" w:rsidRPr="00CE099F" w:rsidRDefault="00BA338C" w:rsidP="00BA338C">
            <w:r w:rsidRPr="00CE099F">
              <w:t>48.59</w:t>
            </w:r>
          </w:p>
        </w:tc>
        <w:tc>
          <w:tcPr>
            <w:tcW w:w="0" w:type="auto"/>
          </w:tcPr>
          <w:p w:rsidR="00BA338C" w:rsidRPr="00CE099F" w:rsidRDefault="00BA338C" w:rsidP="00BA338C">
            <w:r w:rsidRPr="00CE099F">
              <w:t>40.55</w:t>
            </w:r>
          </w:p>
        </w:tc>
        <w:tc>
          <w:tcPr>
            <w:tcW w:w="0" w:type="auto"/>
            <w:tcBorders>
              <w:left w:val="single" w:sz="4" w:space="0" w:color="auto"/>
            </w:tcBorders>
          </w:tcPr>
          <w:p w:rsidR="00BA338C" w:rsidRPr="00BA338C" w:rsidRDefault="00BA338C" w:rsidP="00BA338C">
            <w:pPr>
              <w:rPr>
                <w:b/>
                <w:bCs/>
              </w:rPr>
            </w:pPr>
            <w:r w:rsidRPr="00BA338C">
              <w:rPr>
                <w:b/>
                <w:bCs/>
              </w:rPr>
              <w:t>0.63</w:t>
            </w:r>
          </w:p>
        </w:tc>
        <w:tc>
          <w:tcPr>
            <w:tcW w:w="0" w:type="auto"/>
          </w:tcPr>
          <w:p w:rsidR="00BA338C" w:rsidRPr="00352B1B" w:rsidRDefault="00BA338C" w:rsidP="00BA338C">
            <w:r w:rsidRPr="00352B1B">
              <w:t>0.61</w:t>
            </w:r>
          </w:p>
        </w:tc>
        <w:tc>
          <w:tcPr>
            <w:tcW w:w="0" w:type="auto"/>
          </w:tcPr>
          <w:p w:rsidR="00BA338C" w:rsidRPr="00352B1B" w:rsidRDefault="00BA338C" w:rsidP="00BA338C">
            <w:r w:rsidRPr="00352B1B">
              <w:t>0.53</w:t>
            </w:r>
          </w:p>
        </w:tc>
        <w:tc>
          <w:tcPr>
            <w:tcW w:w="0" w:type="auto"/>
            <w:tcBorders>
              <w:left w:val="single" w:sz="4" w:space="0" w:color="auto"/>
            </w:tcBorders>
          </w:tcPr>
          <w:p w:rsidR="00BA338C" w:rsidRPr="00BA338C" w:rsidRDefault="00BA338C" w:rsidP="00BA338C">
            <w:pPr>
              <w:rPr>
                <w:b/>
                <w:bCs/>
              </w:rPr>
            </w:pPr>
            <w:r w:rsidRPr="00BA338C">
              <w:rPr>
                <w:b/>
                <w:bCs/>
              </w:rPr>
              <w:t>0.68</w:t>
            </w:r>
          </w:p>
        </w:tc>
        <w:tc>
          <w:tcPr>
            <w:tcW w:w="0" w:type="auto"/>
          </w:tcPr>
          <w:p w:rsidR="00BA338C" w:rsidRPr="0087592C" w:rsidRDefault="00BA338C" w:rsidP="00BA338C">
            <w:r w:rsidRPr="0087592C">
              <w:t>0.57</w:t>
            </w:r>
          </w:p>
        </w:tc>
        <w:tc>
          <w:tcPr>
            <w:tcW w:w="0" w:type="auto"/>
          </w:tcPr>
          <w:p w:rsidR="00BA338C" w:rsidRPr="0087592C" w:rsidRDefault="00BA338C" w:rsidP="00BA338C">
            <w:r w:rsidRPr="0087592C">
              <w:t>0.47</w:t>
            </w:r>
          </w:p>
        </w:tc>
      </w:tr>
      <w:tr w:rsidR="00BA338C" w:rsidTr="00B83F97">
        <w:trPr>
          <w:jc w:val="center"/>
        </w:trPr>
        <w:tc>
          <w:tcPr>
            <w:tcW w:w="0" w:type="auto"/>
            <w:tcBorders>
              <w:right w:val="single" w:sz="4" w:space="0" w:color="auto"/>
            </w:tcBorders>
            <w:vAlign w:val="center"/>
          </w:tcPr>
          <w:p w:rsidR="00BA338C" w:rsidRPr="00F00781" w:rsidRDefault="00BA338C" w:rsidP="00BA338C">
            <w:pPr>
              <w:pStyle w:val="tablecolhead"/>
              <w:jc w:val="left"/>
            </w:pPr>
            <w:r w:rsidRPr="00CD59A8">
              <w:t>TimeOff</w:t>
            </w:r>
          </w:p>
        </w:tc>
        <w:tc>
          <w:tcPr>
            <w:tcW w:w="0" w:type="auto"/>
            <w:tcBorders>
              <w:left w:val="single" w:sz="4" w:space="0" w:color="auto"/>
            </w:tcBorders>
            <w:shd w:val="clear" w:color="auto" w:fill="auto"/>
          </w:tcPr>
          <w:p w:rsidR="00BA338C" w:rsidRPr="00BA338C" w:rsidRDefault="00BA338C" w:rsidP="00BA338C">
            <w:pPr>
              <w:rPr>
                <w:b/>
                <w:bCs/>
              </w:rPr>
            </w:pPr>
            <w:r w:rsidRPr="00BA338C">
              <w:rPr>
                <w:b/>
                <w:bCs/>
              </w:rPr>
              <w:t>78.62</w:t>
            </w:r>
          </w:p>
        </w:tc>
        <w:tc>
          <w:tcPr>
            <w:tcW w:w="0" w:type="auto"/>
          </w:tcPr>
          <w:p w:rsidR="00BA338C" w:rsidRPr="00CE099F" w:rsidRDefault="00BA338C" w:rsidP="00BA338C">
            <w:r w:rsidRPr="00CE099F">
              <w:t>69.59</w:t>
            </w:r>
          </w:p>
        </w:tc>
        <w:tc>
          <w:tcPr>
            <w:tcW w:w="0" w:type="auto"/>
          </w:tcPr>
          <w:p w:rsidR="00BA338C" w:rsidRPr="00CE099F" w:rsidRDefault="00BA338C" w:rsidP="00BA338C">
            <w:r w:rsidRPr="00CE099F">
              <w:t>59.55</w:t>
            </w:r>
          </w:p>
        </w:tc>
        <w:tc>
          <w:tcPr>
            <w:tcW w:w="0" w:type="auto"/>
            <w:tcBorders>
              <w:left w:val="single" w:sz="4" w:space="0" w:color="auto"/>
            </w:tcBorders>
          </w:tcPr>
          <w:p w:rsidR="00BA338C" w:rsidRPr="00BA338C" w:rsidRDefault="00BA338C" w:rsidP="00BA338C">
            <w:pPr>
              <w:rPr>
                <w:b/>
                <w:bCs/>
              </w:rPr>
            </w:pPr>
            <w:r w:rsidRPr="00BA338C">
              <w:rPr>
                <w:b/>
                <w:bCs/>
              </w:rPr>
              <w:t>0.71</w:t>
            </w:r>
          </w:p>
        </w:tc>
        <w:tc>
          <w:tcPr>
            <w:tcW w:w="0" w:type="auto"/>
          </w:tcPr>
          <w:p w:rsidR="00BA338C" w:rsidRPr="00352B1B" w:rsidRDefault="00BA338C" w:rsidP="00BA338C">
            <w:r w:rsidRPr="00352B1B">
              <w:t>0.59</w:t>
            </w:r>
          </w:p>
        </w:tc>
        <w:tc>
          <w:tcPr>
            <w:tcW w:w="0" w:type="auto"/>
          </w:tcPr>
          <w:p w:rsidR="00BA338C" w:rsidRPr="00352B1B" w:rsidRDefault="00BA338C" w:rsidP="00BA338C">
            <w:r w:rsidRPr="00352B1B">
              <w:t>0.51</w:t>
            </w:r>
          </w:p>
        </w:tc>
        <w:tc>
          <w:tcPr>
            <w:tcW w:w="0" w:type="auto"/>
            <w:tcBorders>
              <w:left w:val="single" w:sz="4" w:space="0" w:color="auto"/>
            </w:tcBorders>
          </w:tcPr>
          <w:p w:rsidR="00BA338C" w:rsidRPr="00BA338C" w:rsidRDefault="00BA338C" w:rsidP="00BA338C">
            <w:pPr>
              <w:rPr>
                <w:b/>
                <w:bCs/>
              </w:rPr>
            </w:pPr>
            <w:r w:rsidRPr="00BA338C">
              <w:rPr>
                <w:b/>
                <w:bCs/>
              </w:rPr>
              <w:t>0.58</w:t>
            </w:r>
          </w:p>
        </w:tc>
        <w:tc>
          <w:tcPr>
            <w:tcW w:w="0" w:type="auto"/>
          </w:tcPr>
          <w:p w:rsidR="00BA338C" w:rsidRPr="0087592C" w:rsidRDefault="00BA338C" w:rsidP="00BA338C">
            <w:r w:rsidRPr="0087592C">
              <w:t>0.47</w:t>
            </w:r>
          </w:p>
        </w:tc>
        <w:tc>
          <w:tcPr>
            <w:tcW w:w="0" w:type="auto"/>
          </w:tcPr>
          <w:p w:rsidR="00BA338C" w:rsidRPr="0087592C" w:rsidRDefault="00BA338C" w:rsidP="00BA338C">
            <w:r w:rsidRPr="0087592C">
              <w:t>0.39</w:t>
            </w:r>
          </w:p>
        </w:tc>
      </w:tr>
      <w:tr w:rsidR="00BA338C" w:rsidTr="00B83F97">
        <w:trPr>
          <w:jc w:val="center"/>
        </w:trPr>
        <w:tc>
          <w:tcPr>
            <w:tcW w:w="0" w:type="auto"/>
            <w:tcBorders>
              <w:bottom w:val="single" w:sz="4" w:space="0" w:color="auto"/>
              <w:right w:val="single" w:sz="4" w:space="0" w:color="auto"/>
            </w:tcBorders>
            <w:vAlign w:val="center"/>
          </w:tcPr>
          <w:p w:rsidR="00BA338C" w:rsidRDefault="00BA338C" w:rsidP="00BA338C">
            <w:pPr>
              <w:pStyle w:val="tablecolhead"/>
              <w:jc w:val="left"/>
            </w:pPr>
            <w:r w:rsidRPr="00047B6F">
              <w:t>Petclinic</w:t>
            </w:r>
          </w:p>
        </w:tc>
        <w:tc>
          <w:tcPr>
            <w:tcW w:w="0" w:type="auto"/>
            <w:tcBorders>
              <w:left w:val="single" w:sz="4" w:space="0" w:color="auto"/>
              <w:bottom w:val="single" w:sz="4" w:space="0" w:color="auto"/>
            </w:tcBorders>
            <w:shd w:val="clear" w:color="auto" w:fill="auto"/>
          </w:tcPr>
          <w:p w:rsidR="00BA338C" w:rsidRPr="00BA338C" w:rsidRDefault="00BA338C" w:rsidP="00BA338C">
            <w:pPr>
              <w:rPr>
                <w:b/>
                <w:bCs/>
              </w:rPr>
            </w:pPr>
            <w:r w:rsidRPr="00BA338C">
              <w:rPr>
                <w:b/>
                <w:bCs/>
              </w:rPr>
              <w:t>64.67</w:t>
            </w:r>
          </w:p>
        </w:tc>
        <w:tc>
          <w:tcPr>
            <w:tcW w:w="0" w:type="auto"/>
            <w:tcBorders>
              <w:bottom w:val="single" w:sz="4" w:space="0" w:color="auto"/>
            </w:tcBorders>
          </w:tcPr>
          <w:p w:rsidR="00BA338C" w:rsidRPr="00CE099F" w:rsidRDefault="00BA338C" w:rsidP="00BA338C">
            <w:r w:rsidRPr="00CE099F">
              <w:t>56.54</w:t>
            </w:r>
          </w:p>
        </w:tc>
        <w:tc>
          <w:tcPr>
            <w:tcW w:w="0" w:type="auto"/>
            <w:tcBorders>
              <w:bottom w:val="single" w:sz="4" w:space="0" w:color="auto"/>
            </w:tcBorders>
          </w:tcPr>
          <w:p w:rsidR="00BA338C" w:rsidRDefault="00BA338C" w:rsidP="00BA338C">
            <w:r w:rsidRPr="00CE099F">
              <w:t>42.52</w:t>
            </w:r>
          </w:p>
        </w:tc>
        <w:tc>
          <w:tcPr>
            <w:tcW w:w="0" w:type="auto"/>
            <w:tcBorders>
              <w:left w:val="single" w:sz="4" w:space="0" w:color="auto"/>
              <w:bottom w:val="single" w:sz="4" w:space="0" w:color="auto"/>
            </w:tcBorders>
          </w:tcPr>
          <w:p w:rsidR="00BA338C" w:rsidRPr="00BA338C" w:rsidRDefault="00BA338C" w:rsidP="00BA338C">
            <w:pPr>
              <w:rPr>
                <w:b/>
                <w:bCs/>
              </w:rPr>
            </w:pPr>
            <w:r w:rsidRPr="00BA338C">
              <w:rPr>
                <w:b/>
                <w:bCs/>
              </w:rPr>
              <w:t>0.66</w:t>
            </w:r>
          </w:p>
        </w:tc>
        <w:tc>
          <w:tcPr>
            <w:tcW w:w="0" w:type="auto"/>
            <w:tcBorders>
              <w:bottom w:val="single" w:sz="4" w:space="0" w:color="auto"/>
            </w:tcBorders>
          </w:tcPr>
          <w:p w:rsidR="00BA338C" w:rsidRPr="00352B1B" w:rsidRDefault="00BA338C" w:rsidP="00BA338C">
            <w:r w:rsidRPr="00352B1B">
              <w:t>0.54</w:t>
            </w:r>
          </w:p>
        </w:tc>
        <w:tc>
          <w:tcPr>
            <w:tcW w:w="0" w:type="auto"/>
            <w:tcBorders>
              <w:bottom w:val="single" w:sz="4" w:space="0" w:color="auto"/>
            </w:tcBorders>
          </w:tcPr>
          <w:p w:rsidR="00BA338C" w:rsidRDefault="00BA338C" w:rsidP="00BA338C">
            <w:r w:rsidRPr="00352B1B">
              <w:t>0.39</w:t>
            </w:r>
          </w:p>
        </w:tc>
        <w:tc>
          <w:tcPr>
            <w:tcW w:w="0" w:type="auto"/>
            <w:tcBorders>
              <w:left w:val="single" w:sz="4" w:space="0" w:color="auto"/>
              <w:bottom w:val="single" w:sz="4" w:space="0" w:color="auto"/>
            </w:tcBorders>
          </w:tcPr>
          <w:p w:rsidR="00BA338C" w:rsidRPr="00BA338C" w:rsidRDefault="00BA338C" w:rsidP="00BA338C">
            <w:pPr>
              <w:rPr>
                <w:b/>
                <w:bCs/>
              </w:rPr>
            </w:pPr>
            <w:r w:rsidRPr="00BA338C">
              <w:rPr>
                <w:b/>
                <w:bCs/>
              </w:rPr>
              <w:t>0.53</w:t>
            </w:r>
          </w:p>
        </w:tc>
        <w:tc>
          <w:tcPr>
            <w:tcW w:w="0" w:type="auto"/>
            <w:tcBorders>
              <w:bottom w:val="single" w:sz="4" w:space="0" w:color="auto"/>
            </w:tcBorders>
          </w:tcPr>
          <w:p w:rsidR="00BA338C" w:rsidRPr="0087592C" w:rsidRDefault="00BA338C" w:rsidP="00BA338C">
            <w:r w:rsidRPr="0087592C">
              <w:t>0.43</w:t>
            </w:r>
          </w:p>
        </w:tc>
        <w:tc>
          <w:tcPr>
            <w:tcW w:w="0" w:type="auto"/>
            <w:tcBorders>
              <w:bottom w:val="single" w:sz="4" w:space="0" w:color="auto"/>
            </w:tcBorders>
          </w:tcPr>
          <w:p w:rsidR="00BA338C" w:rsidRDefault="00BA338C" w:rsidP="00BA338C">
            <w:r w:rsidRPr="0087592C">
              <w:t>0.34</w:t>
            </w:r>
          </w:p>
        </w:tc>
      </w:tr>
      <w:tr w:rsidR="00BA338C" w:rsidTr="00B83F97">
        <w:trPr>
          <w:jc w:val="center"/>
        </w:trPr>
        <w:tc>
          <w:tcPr>
            <w:tcW w:w="0" w:type="auto"/>
            <w:tcBorders>
              <w:top w:val="single" w:sz="4" w:space="0" w:color="auto"/>
              <w:right w:val="single" w:sz="4" w:space="0" w:color="auto"/>
            </w:tcBorders>
            <w:vAlign w:val="center"/>
          </w:tcPr>
          <w:p w:rsidR="00BA338C" w:rsidRDefault="00BA338C" w:rsidP="00BA338C">
            <w:pPr>
              <w:pStyle w:val="tablecolhead"/>
              <w:jc w:val="left"/>
            </w:pPr>
            <w:r w:rsidRPr="007F4161">
              <w:t>Average</w:t>
            </w:r>
          </w:p>
        </w:tc>
        <w:tc>
          <w:tcPr>
            <w:tcW w:w="0" w:type="auto"/>
            <w:tcBorders>
              <w:top w:val="single" w:sz="4" w:space="0" w:color="auto"/>
              <w:left w:val="single" w:sz="4" w:space="0" w:color="auto"/>
            </w:tcBorders>
            <w:shd w:val="clear" w:color="auto" w:fill="auto"/>
          </w:tcPr>
          <w:p w:rsidR="00BA338C" w:rsidRPr="00BA338C" w:rsidRDefault="00BA338C" w:rsidP="00BA338C">
            <w:pPr>
              <w:rPr>
                <w:b/>
                <w:bCs/>
              </w:rPr>
            </w:pPr>
            <w:r w:rsidRPr="00BA338C">
              <w:rPr>
                <w:b/>
                <w:bCs/>
              </w:rPr>
              <w:t>71.76</w:t>
            </w:r>
          </w:p>
        </w:tc>
        <w:tc>
          <w:tcPr>
            <w:tcW w:w="0" w:type="auto"/>
            <w:tcBorders>
              <w:top w:val="single" w:sz="4" w:space="0" w:color="auto"/>
            </w:tcBorders>
          </w:tcPr>
          <w:p w:rsidR="00BA338C" w:rsidRPr="003F1DF9" w:rsidRDefault="00BA338C" w:rsidP="00BA338C">
            <w:r w:rsidRPr="003F1DF9">
              <w:t>61.08</w:t>
            </w:r>
          </w:p>
        </w:tc>
        <w:tc>
          <w:tcPr>
            <w:tcW w:w="0" w:type="auto"/>
            <w:tcBorders>
              <w:top w:val="single" w:sz="4" w:space="0" w:color="auto"/>
            </w:tcBorders>
          </w:tcPr>
          <w:p w:rsidR="00BA338C" w:rsidRDefault="00BA338C" w:rsidP="00BA338C">
            <w:r w:rsidRPr="003F1DF9">
              <w:t>50.18</w:t>
            </w:r>
          </w:p>
        </w:tc>
        <w:tc>
          <w:tcPr>
            <w:tcW w:w="0" w:type="auto"/>
            <w:tcBorders>
              <w:top w:val="single" w:sz="4" w:space="0" w:color="auto"/>
              <w:left w:val="single" w:sz="4" w:space="0" w:color="auto"/>
            </w:tcBorders>
          </w:tcPr>
          <w:p w:rsidR="00BA338C" w:rsidRPr="00BA338C" w:rsidRDefault="00BA338C" w:rsidP="00BA338C">
            <w:pPr>
              <w:rPr>
                <w:b/>
                <w:bCs/>
              </w:rPr>
            </w:pPr>
            <w:r w:rsidRPr="00BA338C">
              <w:rPr>
                <w:b/>
                <w:bCs/>
              </w:rPr>
              <w:t>0.74</w:t>
            </w:r>
          </w:p>
        </w:tc>
        <w:tc>
          <w:tcPr>
            <w:tcW w:w="0" w:type="auto"/>
            <w:tcBorders>
              <w:top w:val="single" w:sz="4" w:space="0" w:color="auto"/>
            </w:tcBorders>
          </w:tcPr>
          <w:p w:rsidR="00BA338C" w:rsidRPr="005142ED" w:rsidRDefault="00BA338C" w:rsidP="00BA338C">
            <w:r w:rsidRPr="005142ED">
              <w:t>0.64</w:t>
            </w:r>
          </w:p>
        </w:tc>
        <w:tc>
          <w:tcPr>
            <w:tcW w:w="0" w:type="auto"/>
            <w:tcBorders>
              <w:top w:val="single" w:sz="4" w:space="0" w:color="auto"/>
            </w:tcBorders>
          </w:tcPr>
          <w:p w:rsidR="00BA338C" w:rsidRDefault="00BA338C" w:rsidP="00BA338C">
            <w:r w:rsidRPr="005142ED">
              <w:t>0.51</w:t>
            </w:r>
          </w:p>
        </w:tc>
        <w:tc>
          <w:tcPr>
            <w:tcW w:w="0" w:type="auto"/>
            <w:tcBorders>
              <w:top w:val="single" w:sz="4" w:space="0" w:color="auto"/>
              <w:left w:val="single" w:sz="4" w:space="0" w:color="auto"/>
            </w:tcBorders>
          </w:tcPr>
          <w:p w:rsidR="00BA338C" w:rsidRPr="00BA338C" w:rsidRDefault="00BA338C" w:rsidP="00BA338C">
            <w:pPr>
              <w:rPr>
                <w:b/>
                <w:bCs/>
              </w:rPr>
            </w:pPr>
            <w:r w:rsidRPr="00BA338C">
              <w:rPr>
                <w:b/>
                <w:bCs/>
              </w:rPr>
              <w:t>0.64</w:t>
            </w:r>
          </w:p>
        </w:tc>
        <w:tc>
          <w:tcPr>
            <w:tcW w:w="0" w:type="auto"/>
            <w:tcBorders>
              <w:top w:val="single" w:sz="4" w:space="0" w:color="auto"/>
            </w:tcBorders>
          </w:tcPr>
          <w:p w:rsidR="00BA338C" w:rsidRPr="00AE5B8E" w:rsidRDefault="00BA338C" w:rsidP="00BA338C">
            <w:r w:rsidRPr="00AE5B8E">
              <w:t>0.54</w:t>
            </w:r>
          </w:p>
        </w:tc>
        <w:tc>
          <w:tcPr>
            <w:tcW w:w="0" w:type="auto"/>
            <w:tcBorders>
              <w:top w:val="single" w:sz="4" w:space="0" w:color="auto"/>
            </w:tcBorders>
          </w:tcPr>
          <w:p w:rsidR="00BA338C" w:rsidRDefault="00BA338C" w:rsidP="00BA338C">
            <w:r w:rsidRPr="00AE5B8E">
              <w:t>0.43</w:t>
            </w:r>
          </w:p>
        </w:tc>
      </w:tr>
    </w:tbl>
    <w:p w:rsidR="00E306CA" w:rsidRDefault="00E306CA" w:rsidP="002E61D4">
      <w:pPr>
        <w:pStyle w:val="BodyText"/>
        <w:rPr>
          <w:lang w:eastAsia="zh-CN"/>
        </w:rPr>
      </w:pPr>
    </w:p>
    <w:p w:rsidR="00E306CA" w:rsidRDefault="00E306CA" w:rsidP="002E61D4">
      <w:pPr>
        <w:pStyle w:val="BodyText"/>
        <w:rPr>
          <w:lang w:eastAsia="zh-CN"/>
        </w:rPr>
        <w:sectPr w:rsidR="00E306CA" w:rsidSect="00E306CA">
          <w:type w:val="continuous"/>
          <w:pgSz w:w="11909" w:h="16834" w:code="9"/>
          <w:pgMar w:top="1134" w:right="1418" w:bottom="1134" w:left="1418" w:header="720" w:footer="720" w:gutter="0"/>
          <w:cols w:space="360"/>
          <w:rtlGutter/>
          <w:docGrid w:linePitch="360"/>
        </w:sectPr>
      </w:pPr>
    </w:p>
    <w:p w:rsidR="00E306CA" w:rsidRDefault="00E306CA" w:rsidP="002E61D4">
      <w:pPr>
        <w:pStyle w:val="BodyText"/>
        <w:rPr>
          <w:rtl/>
          <w:lang w:eastAsia="zh-CN"/>
        </w:rPr>
      </w:pPr>
    </w:p>
    <w:p w:rsidR="0055095A" w:rsidRPr="00B57A1C" w:rsidRDefault="0055095A" w:rsidP="00E32F1D">
      <w:pPr>
        <w:pStyle w:val="BodyText"/>
      </w:pPr>
    </w:p>
    <w:p w:rsidR="00E32F1D" w:rsidRDefault="00E32F1D" w:rsidP="00E32F1D">
      <w:pPr>
        <w:pStyle w:val="Heading5"/>
      </w:pPr>
      <w:r w:rsidRPr="00B57A1C">
        <w:t>References</w:t>
      </w:r>
    </w:p>
    <w:p w:rsidR="00E32F1D" w:rsidRPr="00E02BE6" w:rsidRDefault="00E32F1D" w:rsidP="00E32F1D">
      <w:pPr>
        <w:tabs>
          <w:tab w:val="num" w:pos="0"/>
          <w:tab w:val="left" w:pos="180"/>
        </w:tabs>
        <w:jc w:val="left"/>
      </w:pPr>
    </w:p>
    <w:p w:rsidR="005C69AE" w:rsidRPr="005C69AE" w:rsidRDefault="00950435" w:rsidP="005C69AE">
      <w:pPr>
        <w:pStyle w:val="StyleJustifiedBefore0Hanging044After2ptLines"/>
        <w:rPr>
          <w:noProof/>
        </w:rPr>
      </w:pPr>
      <w:r w:rsidRPr="00950435">
        <w:rPr>
          <w:rFonts w:eastAsia="SimSun"/>
          <w:szCs w:val="16"/>
        </w:rPr>
        <w:fldChar w:fldCharType="begin" w:fldLock="1"/>
      </w:r>
      <w:r w:rsidRPr="00950435">
        <w:rPr>
          <w:szCs w:val="16"/>
        </w:rPr>
        <w:instrText xml:space="preserve">ADDIN Mendeley Bibliography CSL_BIBLIOGRAPHY </w:instrText>
      </w:r>
      <w:r w:rsidRPr="00950435">
        <w:rPr>
          <w:rFonts w:eastAsia="SimSun"/>
          <w:szCs w:val="16"/>
        </w:rPr>
        <w:fldChar w:fldCharType="separate"/>
      </w:r>
      <w:r w:rsidR="005C69AE" w:rsidRPr="005C69AE">
        <w:rPr>
          <w:noProof/>
        </w:rPr>
        <w:t>[1]</w:t>
      </w:r>
      <w:r w:rsidR="005C69AE" w:rsidRPr="005C69AE">
        <w:rPr>
          <w:noProof/>
        </w:rPr>
        <w:tab/>
        <w:t>“January 2023 Web S</w:t>
      </w:r>
      <w:bookmarkStart w:id="24" w:name="_GoBack"/>
      <w:bookmarkEnd w:id="24"/>
      <w:r w:rsidR="005C69AE" w:rsidRPr="005C69AE">
        <w:rPr>
          <w:noProof/>
        </w:rPr>
        <w:t>erver Survey | Netcraft News.” https://news.netcraft.com/archives/2023/01/27/january-2023-web-server-survey.html (accessed Apr. 05, 2023).</w:t>
      </w:r>
    </w:p>
    <w:p w:rsidR="005C69AE" w:rsidRPr="005C69AE" w:rsidRDefault="005C69AE" w:rsidP="005C69AE">
      <w:pPr>
        <w:pStyle w:val="StyleJustifiedBefore0Hanging044After2ptLines"/>
        <w:rPr>
          <w:noProof/>
        </w:rPr>
      </w:pPr>
      <w:r w:rsidRPr="005C69AE">
        <w:rPr>
          <w:noProof/>
        </w:rPr>
        <w:t>[2]</w:t>
      </w:r>
      <w:r w:rsidRPr="005C69AE">
        <w:rPr>
          <w:noProof/>
        </w:rPr>
        <w:tab/>
        <w:t>“What is the Document Object Model?” https://www.w3.org/TR/WD-DOM/introduction.html (accessed Jan. 05, 2023).</w:t>
      </w:r>
    </w:p>
    <w:p w:rsidR="005C69AE" w:rsidRPr="005C69AE" w:rsidRDefault="005C69AE" w:rsidP="005C69AE">
      <w:pPr>
        <w:pStyle w:val="StyleJustifiedBefore0Hanging044After2ptLines"/>
        <w:rPr>
          <w:noProof/>
        </w:rPr>
      </w:pPr>
      <w:r w:rsidRPr="005C69AE">
        <w:rPr>
          <w:noProof/>
        </w:rPr>
        <w:t>[3]</w:t>
      </w:r>
      <w:r w:rsidRPr="005C69AE">
        <w:rPr>
          <w:noProof/>
        </w:rPr>
        <w:tab/>
        <w:t xml:space="preserve">A. Mesbah, A. van Deursen, and D. Roest, “Invariant-Based Automatic Testing of Modern Web Applications,” </w:t>
      </w:r>
      <w:r w:rsidRPr="005C69AE">
        <w:rPr>
          <w:i/>
          <w:iCs/>
          <w:noProof/>
        </w:rPr>
        <w:t>IEEE Trans. Softw. Eng.</w:t>
      </w:r>
      <w:r w:rsidRPr="005C69AE">
        <w:rPr>
          <w:noProof/>
        </w:rPr>
        <w:t>, vol. 38, no. 1, pp. 35–53, Jan. 2012, doi: 10.1109/TSE.2011.28.</w:t>
      </w:r>
    </w:p>
    <w:p w:rsidR="005C69AE" w:rsidRPr="005C69AE" w:rsidRDefault="005C69AE" w:rsidP="005C69AE">
      <w:pPr>
        <w:pStyle w:val="StyleJustifiedBefore0Hanging044After2ptLines"/>
        <w:rPr>
          <w:noProof/>
        </w:rPr>
      </w:pPr>
      <w:r w:rsidRPr="005C69AE">
        <w:rPr>
          <w:noProof/>
        </w:rPr>
        <w:t>[4]</w:t>
      </w:r>
      <w:r w:rsidRPr="005C69AE">
        <w:rPr>
          <w:noProof/>
        </w:rPr>
        <w:tab/>
        <w:t xml:space="preserve">A. Mesbah and M. R. Prasad, “Automated Cross-Browser Compatibility Testing,” in </w:t>
      </w:r>
      <w:r w:rsidRPr="005C69AE">
        <w:rPr>
          <w:i/>
          <w:iCs/>
          <w:noProof/>
        </w:rPr>
        <w:t xml:space="preserve">Proceedings of the 33rd </w:t>
      </w:r>
      <w:r w:rsidRPr="005C69AE">
        <w:rPr>
          <w:i/>
          <w:iCs/>
          <w:noProof/>
        </w:rPr>
        <w:t>International Conference on Software Engineering</w:t>
      </w:r>
      <w:r w:rsidRPr="005C69AE">
        <w:rPr>
          <w:noProof/>
        </w:rPr>
        <w:t>, 2011, pp. 561–570, doi: 10.1145/1985793.1985870.</w:t>
      </w:r>
    </w:p>
    <w:p w:rsidR="005C69AE" w:rsidRPr="005C69AE" w:rsidRDefault="005C69AE" w:rsidP="005C69AE">
      <w:pPr>
        <w:pStyle w:val="StyleJustifiedBefore0Hanging044After2ptLines"/>
        <w:rPr>
          <w:noProof/>
        </w:rPr>
      </w:pPr>
      <w:r w:rsidRPr="005C69AE">
        <w:rPr>
          <w:noProof/>
        </w:rPr>
        <w:t>[5]</w:t>
      </w:r>
      <w:r w:rsidRPr="005C69AE">
        <w:rPr>
          <w:noProof/>
        </w:rPr>
        <w:tab/>
        <w:t xml:space="preserve">S. Mirshokraie, A. Mesbah, and K. Pattabiraman, “Guided Mutation Testing for JavaScript Web Applications,” </w:t>
      </w:r>
      <w:r w:rsidRPr="005C69AE">
        <w:rPr>
          <w:i/>
          <w:iCs/>
          <w:noProof/>
        </w:rPr>
        <w:t>IEEE Trans. Softw. Eng.</w:t>
      </w:r>
      <w:r w:rsidRPr="005C69AE">
        <w:rPr>
          <w:noProof/>
        </w:rPr>
        <w:t>, vol. 41, no. 5, pp. 429–444, May 2015, doi: 10.1109/TSE.2014.2371458.</w:t>
      </w:r>
    </w:p>
    <w:p w:rsidR="005C69AE" w:rsidRPr="005C69AE" w:rsidRDefault="005C69AE" w:rsidP="005C69AE">
      <w:pPr>
        <w:pStyle w:val="StyleJustifiedBefore0Hanging044After2ptLines"/>
        <w:rPr>
          <w:noProof/>
        </w:rPr>
      </w:pPr>
      <w:r w:rsidRPr="005C69AE">
        <w:rPr>
          <w:noProof/>
        </w:rPr>
        <w:t>[6]</w:t>
      </w:r>
      <w:r w:rsidRPr="005C69AE">
        <w:rPr>
          <w:noProof/>
        </w:rPr>
        <w:tab/>
        <w:t xml:space="preserve">A. Milani Fard, M. Mirzaaghaei, and A. Mesbah, “Leveraging Existing Tests in Automated Test Generation for Web Applications,” in </w:t>
      </w:r>
      <w:r w:rsidRPr="005C69AE">
        <w:rPr>
          <w:i/>
          <w:iCs/>
          <w:noProof/>
        </w:rPr>
        <w:t>Proceedings of the 29th ACM/IEEE International Conference on Automated Software Engineering</w:t>
      </w:r>
      <w:r w:rsidRPr="005C69AE">
        <w:rPr>
          <w:noProof/>
        </w:rPr>
        <w:t>, 2014, pp. 67–78, doi: 10.1145/2642937.2642991.</w:t>
      </w:r>
    </w:p>
    <w:p w:rsidR="005C69AE" w:rsidRPr="005C69AE" w:rsidRDefault="005C69AE" w:rsidP="005C69AE">
      <w:pPr>
        <w:pStyle w:val="StyleJustifiedBefore0Hanging044After2ptLines"/>
        <w:rPr>
          <w:noProof/>
        </w:rPr>
      </w:pPr>
      <w:r w:rsidRPr="005C69AE">
        <w:rPr>
          <w:noProof/>
        </w:rPr>
        <w:t>[7]</w:t>
      </w:r>
      <w:r w:rsidRPr="005C69AE">
        <w:rPr>
          <w:noProof/>
        </w:rPr>
        <w:tab/>
        <w:t xml:space="preserve">M. Biagiola, A. Stocco, F. Ricca, and P. Tonella, “Diversity-based Web Test Generation,” in </w:t>
      </w:r>
      <w:r w:rsidRPr="005C69AE">
        <w:rPr>
          <w:i/>
          <w:iCs/>
          <w:noProof/>
        </w:rPr>
        <w:t>Proceedings of the 2019 27th ACM Joint Meeting on European Software Engineering Conference and Symposium on the Foundations of Software Engineering</w:t>
      </w:r>
      <w:r w:rsidRPr="005C69AE">
        <w:rPr>
          <w:noProof/>
        </w:rPr>
        <w:t>, 2019, pp. 142–153, doi: 10.1145/3338906.3338970.</w:t>
      </w:r>
    </w:p>
    <w:p w:rsidR="005C69AE" w:rsidRPr="005C69AE" w:rsidRDefault="005C69AE" w:rsidP="005C69AE">
      <w:pPr>
        <w:pStyle w:val="StyleJustifiedBefore0Hanging044After2ptLines"/>
        <w:rPr>
          <w:noProof/>
        </w:rPr>
      </w:pPr>
      <w:r w:rsidRPr="005C69AE">
        <w:rPr>
          <w:noProof/>
        </w:rPr>
        <w:lastRenderedPageBreak/>
        <w:t>[8]</w:t>
      </w:r>
      <w:r w:rsidRPr="005C69AE">
        <w:rPr>
          <w:noProof/>
        </w:rPr>
        <w:tab/>
        <w:t xml:space="preserve">M. Biagiola, A. Stocco, F. Ricca, and P. Tonella, “Dependency-Aware Web Test Generation,” in </w:t>
      </w:r>
      <w:r w:rsidRPr="005C69AE">
        <w:rPr>
          <w:i/>
          <w:iCs/>
          <w:noProof/>
        </w:rPr>
        <w:t>2020 IEEE 13th International Conference on Software Testing, Validation and Verification (ICST)</w:t>
      </w:r>
      <w:r w:rsidRPr="005C69AE">
        <w:rPr>
          <w:noProof/>
        </w:rPr>
        <w:t>, Oct. 2020, pp. 175–185, doi: 10.1109/ICST46399.2020.00027.</w:t>
      </w:r>
    </w:p>
    <w:p w:rsidR="005C69AE" w:rsidRPr="005C69AE" w:rsidRDefault="005C69AE" w:rsidP="005C69AE">
      <w:pPr>
        <w:pStyle w:val="StyleJustifiedBefore0Hanging044After2ptLines"/>
        <w:rPr>
          <w:noProof/>
        </w:rPr>
      </w:pPr>
      <w:r w:rsidRPr="005C69AE">
        <w:rPr>
          <w:noProof/>
        </w:rPr>
        <w:t>[9]</w:t>
      </w:r>
      <w:r w:rsidRPr="005C69AE">
        <w:rPr>
          <w:noProof/>
        </w:rPr>
        <w:tab/>
        <w:t xml:space="preserve">A. Mesbah, A. van Deursen, and S. Lenselink, “Crawling Ajax-Based Web Applications through Dynamic Analysis of User Interface State Changes,” </w:t>
      </w:r>
      <w:r w:rsidRPr="005C69AE">
        <w:rPr>
          <w:i/>
          <w:iCs/>
          <w:noProof/>
        </w:rPr>
        <w:t>ACM Trans. Web</w:t>
      </w:r>
      <w:r w:rsidRPr="005C69AE">
        <w:rPr>
          <w:noProof/>
        </w:rPr>
        <w:t>, vol. 6, no. 1, Mar. 2012, doi: 10.1145/2109205.2109208.</w:t>
      </w:r>
    </w:p>
    <w:p w:rsidR="005C69AE" w:rsidRPr="005C69AE" w:rsidRDefault="005C69AE" w:rsidP="005C69AE">
      <w:pPr>
        <w:pStyle w:val="StyleJustifiedBefore0Hanging044After2ptLines"/>
        <w:rPr>
          <w:noProof/>
        </w:rPr>
      </w:pPr>
      <w:r w:rsidRPr="005C69AE">
        <w:rPr>
          <w:noProof/>
        </w:rPr>
        <w:t>[10]</w:t>
      </w:r>
      <w:r w:rsidRPr="005C69AE">
        <w:rPr>
          <w:noProof/>
        </w:rPr>
        <w:tab/>
        <w:t xml:space="preserve">M. Mirzaaghaei and A. Mesbah, “DOM-Based Test Adequacy Criteria for Web Applications,” in </w:t>
      </w:r>
      <w:r w:rsidRPr="005C69AE">
        <w:rPr>
          <w:i/>
          <w:iCs/>
          <w:noProof/>
        </w:rPr>
        <w:t>Proceedings of the 2014 International Symposium on Software Testing and Analysis</w:t>
      </w:r>
      <w:r w:rsidRPr="005C69AE">
        <w:rPr>
          <w:noProof/>
        </w:rPr>
        <w:t>, 2014, pp. 71–81, doi: 10.1145/2610384.2610406.</w:t>
      </w:r>
    </w:p>
    <w:p w:rsidR="005C69AE" w:rsidRPr="005C69AE" w:rsidRDefault="005C69AE" w:rsidP="005C69AE">
      <w:pPr>
        <w:pStyle w:val="StyleJustifiedBefore0Hanging044After2ptLines"/>
        <w:rPr>
          <w:noProof/>
        </w:rPr>
      </w:pPr>
      <w:r w:rsidRPr="005C69AE">
        <w:rPr>
          <w:noProof/>
        </w:rPr>
        <w:t>[11]</w:t>
      </w:r>
      <w:r w:rsidRPr="005C69AE">
        <w:rPr>
          <w:noProof/>
        </w:rPr>
        <w:tab/>
        <w:t xml:space="preserve">A. van Deursen, A. Mesbah, and A. Nederlof, “Crawl-based analysis of web applications: Prospects and challenges,” </w:t>
      </w:r>
      <w:r w:rsidRPr="005C69AE">
        <w:rPr>
          <w:i/>
          <w:iCs/>
          <w:noProof/>
        </w:rPr>
        <w:t>Sci. Comput. Program.</w:t>
      </w:r>
      <w:r w:rsidRPr="005C69AE">
        <w:rPr>
          <w:noProof/>
        </w:rPr>
        <w:t>, vol. 97, pp. 173–180, 2015, doi: https://doi.org/10.1016/j.scico.2014.09.005.</w:t>
      </w:r>
    </w:p>
    <w:p w:rsidR="005C69AE" w:rsidRPr="005C69AE" w:rsidRDefault="005C69AE" w:rsidP="005C69AE">
      <w:pPr>
        <w:pStyle w:val="StyleJustifiedBefore0Hanging044After2ptLines"/>
        <w:rPr>
          <w:noProof/>
        </w:rPr>
      </w:pPr>
      <w:r w:rsidRPr="005C69AE">
        <w:rPr>
          <w:noProof/>
        </w:rPr>
        <w:t>[12]</w:t>
      </w:r>
      <w:r w:rsidRPr="005C69AE">
        <w:rPr>
          <w:noProof/>
        </w:rPr>
        <w:tab/>
        <w:t xml:space="preserve">A. M. Fard and A. Mesbah, “Feedback-directed exploration of web applications to derive test models,” in </w:t>
      </w:r>
      <w:r w:rsidRPr="005C69AE">
        <w:rPr>
          <w:i/>
          <w:iCs/>
          <w:noProof/>
        </w:rPr>
        <w:t>2013 IEEE 24th International Symposium on Software Reliability Engineering (ISSRE)</w:t>
      </w:r>
      <w:r w:rsidRPr="005C69AE">
        <w:rPr>
          <w:noProof/>
        </w:rPr>
        <w:t>, Nov. 2013, pp. 278–287, doi: 10.1109/ISSRE.2013.6698880.</w:t>
      </w:r>
    </w:p>
    <w:p w:rsidR="005C69AE" w:rsidRPr="005C69AE" w:rsidRDefault="005C69AE" w:rsidP="005C69AE">
      <w:pPr>
        <w:pStyle w:val="StyleJustifiedBefore0Hanging044After2ptLines"/>
        <w:rPr>
          <w:noProof/>
        </w:rPr>
      </w:pPr>
      <w:r w:rsidRPr="005C69AE">
        <w:rPr>
          <w:noProof/>
        </w:rPr>
        <w:t>[13]</w:t>
      </w:r>
      <w:r w:rsidRPr="005C69AE">
        <w:rPr>
          <w:noProof/>
        </w:rPr>
        <w:tab/>
        <w:t xml:space="preserve">X.-F. Qi, Y.-L. Hua, P. Wang, and Z.-Y. Wang, “Leveraging keyword-guided exploration to build test models for web applications,” </w:t>
      </w:r>
      <w:r w:rsidRPr="005C69AE">
        <w:rPr>
          <w:i/>
          <w:iCs/>
          <w:noProof/>
        </w:rPr>
        <w:t>Inf. Softw. Technol.</w:t>
      </w:r>
      <w:r w:rsidRPr="005C69AE">
        <w:rPr>
          <w:noProof/>
        </w:rPr>
        <w:t>, vol. 111, pp. 110–119, 2019, doi: https://doi.org/10.1016/j.infsof.2019.03.016.</w:t>
      </w:r>
    </w:p>
    <w:p w:rsidR="005C69AE" w:rsidRPr="005C69AE" w:rsidRDefault="005C69AE" w:rsidP="005C69AE">
      <w:pPr>
        <w:pStyle w:val="StyleJustifiedBefore0Hanging044After2ptLines"/>
        <w:rPr>
          <w:noProof/>
        </w:rPr>
      </w:pPr>
      <w:r w:rsidRPr="005C69AE">
        <w:rPr>
          <w:noProof/>
        </w:rPr>
        <w:t>[14]</w:t>
      </w:r>
      <w:r w:rsidRPr="005C69AE">
        <w:rPr>
          <w:noProof/>
        </w:rPr>
        <w:tab/>
        <w:t xml:space="preserve">C.-H. Liu, W.-K. Chen, and C.-C. Sun, “GUIDE: an interactive and incremental approach for crawling Web applications,” </w:t>
      </w:r>
      <w:r w:rsidRPr="005C69AE">
        <w:rPr>
          <w:i/>
          <w:iCs/>
          <w:noProof/>
        </w:rPr>
        <w:t>J. Supercomput.</w:t>
      </w:r>
      <w:r w:rsidRPr="005C69AE">
        <w:rPr>
          <w:noProof/>
        </w:rPr>
        <w:t>, Mar. 2018, doi: 10.1007/s11227-018-2335-4.</w:t>
      </w:r>
    </w:p>
    <w:p w:rsidR="005C69AE" w:rsidRPr="005C69AE" w:rsidRDefault="005C69AE" w:rsidP="005C69AE">
      <w:pPr>
        <w:pStyle w:val="StyleJustifiedBefore0Hanging044After2ptLines"/>
        <w:rPr>
          <w:noProof/>
        </w:rPr>
      </w:pPr>
      <w:r w:rsidRPr="005C69AE">
        <w:rPr>
          <w:noProof/>
        </w:rPr>
        <w:t>[15]</w:t>
      </w:r>
      <w:r w:rsidRPr="005C69AE">
        <w:rPr>
          <w:noProof/>
        </w:rPr>
        <w:tab/>
        <w:t xml:space="preserve">S. Sherin, A. Muqeet, M. U. Khan, and M. Z. Iqbal, “QExplore: An exploration strategy for dynamic web applications using guided search,” </w:t>
      </w:r>
      <w:r w:rsidRPr="005C69AE">
        <w:rPr>
          <w:i/>
          <w:iCs/>
          <w:noProof/>
        </w:rPr>
        <w:t>J. Syst. Softw.</w:t>
      </w:r>
      <w:r w:rsidRPr="005C69AE">
        <w:rPr>
          <w:noProof/>
        </w:rPr>
        <w:t>, p. 111512, 2022, doi: https://doi.org/10.1016/j.jss.2022.111512.</w:t>
      </w:r>
    </w:p>
    <w:p w:rsidR="005C69AE" w:rsidRPr="005C69AE" w:rsidRDefault="005C69AE" w:rsidP="005C69AE">
      <w:pPr>
        <w:pStyle w:val="StyleJustifiedBefore0Hanging044After2ptLines"/>
        <w:rPr>
          <w:noProof/>
        </w:rPr>
      </w:pPr>
      <w:r w:rsidRPr="005C69AE">
        <w:rPr>
          <w:noProof/>
        </w:rPr>
        <w:t>[16]</w:t>
      </w:r>
      <w:r w:rsidRPr="005C69AE">
        <w:rPr>
          <w:noProof/>
        </w:rPr>
        <w:tab/>
        <w:t xml:space="preserve">R. S. Sutton and A. G. Barto, </w:t>
      </w:r>
      <w:r w:rsidRPr="005C69AE">
        <w:rPr>
          <w:i/>
          <w:iCs/>
          <w:noProof/>
        </w:rPr>
        <w:t>Reinforcement Learning: An Introduction</w:t>
      </w:r>
      <w:r w:rsidRPr="005C69AE">
        <w:rPr>
          <w:noProof/>
        </w:rPr>
        <w:t>. Cambridge, MA, USA: A Bradford Book, 2018.</w:t>
      </w:r>
    </w:p>
    <w:p w:rsidR="005C69AE" w:rsidRPr="005C69AE" w:rsidRDefault="005C69AE" w:rsidP="005C69AE">
      <w:pPr>
        <w:pStyle w:val="StyleJustifiedBefore0Hanging044After2ptLines"/>
        <w:rPr>
          <w:noProof/>
        </w:rPr>
      </w:pPr>
      <w:r w:rsidRPr="005C69AE">
        <w:rPr>
          <w:noProof/>
        </w:rPr>
        <w:t>[17]</w:t>
      </w:r>
      <w:r w:rsidRPr="005C69AE">
        <w:rPr>
          <w:noProof/>
        </w:rPr>
        <w:tab/>
        <w:t xml:space="preserve">V. Mnih </w:t>
      </w:r>
      <w:r w:rsidRPr="005C69AE">
        <w:rPr>
          <w:i/>
          <w:iCs/>
          <w:noProof/>
        </w:rPr>
        <w:t>et al.</w:t>
      </w:r>
      <w:r w:rsidRPr="005C69AE">
        <w:rPr>
          <w:noProof/>
        </w:rPr>
        <w:t xml:space="preserve">, “Playing Atari with Deep Reinforcement Learning,” </w:t>
      </w:r>
      <w:r w:rsidRPr="005C69AE">
        <w:rPr>
          <w:i/>
          <w:iCs/>
          <w:noProof/>
        </w:rPr>
        <w:t>CoRR</w:t>
      </w:r>
      <w:r w:rsidRPr="005C69AE">
        <w:rPr>
          <w:noProof/>
        </w:rPr>
        <w:t>, vol. abs/1312.5, 2013, [Online]. Available: http://arxiv.org/abs/1312.5602.</w:t>
      </w:r>
    </w:p>
    <w:p w:rsidR="005C69AE" w:rsidRPr="005C69AE" w:rsidRDefault="005C69AE" w:rsidP="005C69AE">
      <w:pPr>
        <w:pStyle w:val="StyleJustifiedBefore0Hanging044After2ptLines"/>
        <w:rPr>
          <w:noProof/>
        </w:rPr>
      </w:pPr>
      <w:r w:rsidRPr="005C69AE">
        <w:rPr>
          <w:noProof/>
        </w:rPr>
        <w:t>[18]</w:t>
      </w:r>
      <w:r w:rsidRPr="005C69AE">
        <w:rPr>
          <w:noProof/>
        </w:rPr>
        <w:tab/>
        <w:t xml:space="preserve">K. Arulkumaran, M. P. Deisenroth, M. Brundage, and A. A. Bharath, “Deep Reinforcement Learning: A Brief Survey,” </w:t>
      </w:r>
      <w:r w:rsidRPr="005C69AE">
        <w:rPr>
          <w:i/>
          <w:iCs/>
          <w:noProof/>
        </w:rPr>
        <w:t>IEEE Signal Process. Mag.</w:t>
      </w:r>
      <w:r w:rsidRPr="005C69AE">
        <w:rPr>
          <w:noProof/>
        </w:rPr>
        <w:t>, vol. 34, no. 6, pp. 26–38, Nov. 2017, doi: 10.1109/MSP.2017.2743240.</w:t>
      </w:r>
    </w:p>
    <w:p w:rsidR="005C69AE" w:rsidRPr="005C69AE" w:rsidRDefault="005C69AE" w:rsidP="005C69AE">
      <w:pPr>
        <w:pStyle w:val="StyleJustifiedBefore0Hanging044After2ptLines"/>
        <w:rPr>
          <w:noProof/>
        </w:rPr>
      </w:pPr>
      <w:r w:rsidRPr="005C69AE">
        <w:rPr>
          <w:noProof/>
        </w:rPr>
        <w:t>[19]</w:t>
      </w:r>
      <w:r w:rsidRPr="005C69AE">
        <w:rPr>
          <w:noProof/>
        </w:rPr>
        <w:tab/>
        <w:t xml:space="preserve">C. J. C. H. Watkins and P. Dayan, “Q-learning,” </w:t>
      </w:r>
      <w:r w:rsidRPr="005C69AE">
        <w:rPr>
          <w:i/>
          <w:iCs/>
          <w:noProof/>
        </w:rPr>
        <w:t>Mach. Learn.</w:t>
      </w:r>
      <w:r w:rsidRPr="005C69AE">
        <w:rPr>
          <w:noProof/>
        </w:rPr>
        <w:t>, vol. 8, no. 3, pp. 279–292, 1992, doi: 10.1007/BF00992698.</w:t>
      </w:r>
    </w:p>
    <w:p w:rsidR="005C69AE" w:rsidRPr="005C69AE" w:rsidRDefault="005C69AE" w:rsidP="005C69AE">
      <w:pPr>
        <w:pStyle w:val="StyleJustifiedBefore0Hanging044After2ptLines"/>
        <w:rPr>
          <w:noProof/>
        </w:rPr>
      </w:pPr>
      <w:r w:rsidRPr="005C69AE">
        <w:rPr>
          <w:noProof/>
        </w:rPr>
        <w:t>[20]</w:t>
      </w:r>
      <w:r w:rsidRPr="005C69AE">
        <w:rPr>
          <w:noProof/>
        </w:rPr>
        <w:tab/>
        <w:t xml:space="preserve">R. Bellman, “On the Theory of Dynamic Programming,” </w:t>
      </w:r>
      <w:r w:rsidRPr="005C69AE">
        <w:rPr>
          <w:i/>
          <w:iCs/>
          <w:noProof/>
        </w:rPr>
        <w:t>Proc. Natl. Acad. Sci.</w:t>
      </w:r>
      <w:r w:rsidRPr="005C69AE">
        <w:rPr>
          <w:noProof/>
        </w:rPr>
        <w:t>, vol. 38, no. 8, pp. 716–719, 1952, doi: 10.1073/pnas.38.8.716.</w:t>
      </w:r>
    </w:p>
    <w:p w:rsidR="005C69AE" w:rsidRPr="005C69AE" w:rsidRDefault="005C69AE" w:rsidP="005C69AE">
      <w:pPr>
        <w:pStyle w:val="StyleJustifiedBefore0Hanging044After2ptLines"/>
        <w:rPr>
          <w:noProof/>
        </w:rPr>
      </w:pPr>
      <w:r w:rsidRPr="005C69AE">
        <w:rPr>
          <w:noProof/>
        </w:rPr>
        <w:t>[21]</w:t>
      </w:r>
      <w:r w:rsidRPr="005C69AE">
        <w:rPr>
          <w:noProof/>
        </w:rPr>
        <w:tab/>
        <w:t xml:space="preserve">Y. Zheng </w:t>
      </w:r>
      <w:r w:rsidRPr="005C69AE">
        <w:rPr>
          <w:i/>
          <w:iCs/>
          <w:noProof/>
        </w:rPr>
        <w:t>et al.</w:t>
      </w:r>
      <w:r w:rsidRPr="005C69AE">
        <w:rPr>
          <w:noProof/>
        </w:rPr>
        <w:t xml:space="preserve">, “Automatic Web Testing Using Curiosity-Driven Reinforcement Learning,” in </w:t>
      </w:r>
      <w:r w:rsidRPr="005C69AE">
        <w:rPr>
          <w:i/>
          <w:iCs/>
          <w:noProof/>
        </w:rPr>
        <w:t>Proceedings of the 43rd International Conference on Software Engineering</w:t>
      </w:r>
      <w:r w:rsidRPr="005C69AE">
        <w:rPr>
          <w:noProof/>
        </w:rPr>
        <w:t>, 2021, pp. 423–435, doi: 10.1109/ICSE43902.2021.00048.</w:t>
      </w:r>
    </w:p>
    <w:p w:rsidR="005C69AE" w:rsidRPr="005C69AE" w:rsidRDefault="005C69AE" w:rsidP="005C69AE">
      <w:pPr>
        <w:pStyle w:val="StyleJustifiedBefore0Hanging044After2ptLines"/>
        <w:rPr>
          <w:noProof/>
        </w:rPr>
      </w:pPr>
      <w:r w:rsidRPr="005C69AE">
        <w:rPr>
          <w:noProof/>
        </w:rPr>
        <w:t>[22]</w:t>
      </w:r>
      <w:r w:rsidRPr="005C69AE">
        <w:rPr>
          <w:noProof/>
        </w:rPr>
        <w:tab/>
        <w:t xml:space="preserve">A. D. Tijsma, M. M. Drugan, and M. A. Wiering, “Comparing exploration strategies for Q-learning in random stochastic mazes,” in </w:t>
      </w:r>
      <w:r w:rsidRPr="005C69AE">
        <w:rPr>
          <w:i/>
          <w:iCs/>
          <w:noProof/>
        </w:rPr>
        <w:t>2016 IEEE Symposium Series on Computational Intelligence (SSCI)</w:t>
      </w:r>
      <w:r w:rsidRPr="005C69AE">
        <w:rPr>
          <w:noProof/>
        </w:rPr>
        <w:t>, Dec. 2016, pp. 1–8, doi: 10.1109/SSCI.2016.7849366.</w:t>
      </w:r>
    </w:p>
    <w:p w:rsidR="005C69AE" w:rsidRPr="005C69AE" w:rsidRDefault="005C69AE" w:rsidP="005C69AE">
      <w:pPr>
        <w:pStyle w:val="StyleJustifiedBefore0Hanging044After2ptLines"/>
        <w:rPr>
          <w:noProof/>
        </w:rPr>
      </w:pPr>
      <w:r w:rsidRPr="005C69AE">
        <w:rPr>
          <w:noProof/>
        </w:rPr>
        <w:t>[23]</w:t>
      </w:r>
      <w:r w:rsidRPr="005C69AE">
        <w:rPr>
          <w:noProof/>
        </w:rPr>
        <w:tab/>
        <w:t xml:space="preserve">R. Gopinath, C. Jensen, and A. Groce, “Code Coverage for Suite Evaluation by Developers,” in </w:t>
      </w:r>
      <w:r w:rsidRPr="005C69AE">
        <w:rPr>
          <w:i/>
          <w:iCs/>
          <w:noProof/>
        </w:rPr>
        <w:t>Proceedings of the 36th International Conference on Software Engineering</w:t>
      </w:r>
      <w:r w:rsidRPr="005C69AE">
        <w:rPr>
          <w:noProof/>
        </w:rPr>
        <w:t>, 2014, pp. 72–82, doi: 10.1145/2568225.2568278.</w:t>
      </w:r>
    </w:p>
    <w:p w:rsidR="005C69AE" w:rsidRPr="005C69AE" w:rsidRDefault="005C69AE" w:rsidP="005C69AE">
      <w:pPr>
        <w:pStyle w:val="StyleJustifiedBefore0Hanging044After2ptLines"/>
        <w:rPr>
          <w:noProof/>
        </w:rPr>
      </w:pPr>
      <w:r w:rsidRPr="005C69AE">
        <w:rPr>
          <w:noProof/>
        </w:rPr>
        <w:t>[24]</w:t>
      </w:r>
      <w:r w:rsidRPr="005C69AE">
        <w:rPr>
          <w:noProof/>
        </w:rPr>
        <w:tab/>
        <w:t xml:space="preserve">K.-C. Tai, “The Tree-to-Tree Correction Problem,” </w:t>
      </w:r>
      <w:r w:rsidRPr="005C69AE">
        <w:rPr>
          <w:i/>
          <w:iCs/>
          <w:noProof/>
        </w:rPr>
        <w:t>J. ACM</w:t>
      </w:r>
      <w:r w:rsidRPr="005C69AE">
        <w:rPr>
          <w:noProof/>
        </w:rPr>
        <w:t>, vol. 26, no. 3, pp. 422–433, Jul. 1979, doi: 10.1145/322139.322143.</w:t>
      </w:r>
    </w:p>
    <w:p w:rsidR="005C69AE" w:rsidRPr="005C69AE" w:rsidRDefault="005C69AE" w:rsidP="005C69AE">
      <w:pPr>
        <w:pStyle w:val="StyleJustifiedBefore0Hanging044After2ptLines"/>
        <w:rPr>
          <w:noProof/>
        </w:rPr>
      </w:pPr>
      <w:r w:rsidRPr="005C69AE">
        <w:rPr>
          <w:noProof/>
        </w:rPr>
        <w:t>[25]</w:t>
      </w:r>
      <w:r w:rsidRPr="005C69AE">
        <w:rPr>
          <w:noProof/>
        </w:rPr>
        <w:tab/>
        <w:t xml:space="preserve">M. Pawlik and N. Augsten, “RTED: A Robust Algorithm for the Tree Edit Distance,” </w:t>
      </w:r>
      <w:r w:rsidRPr="005C69AE">
        <w:rPr>
          <w:i/>
          <w:iCs/>
          <w:noProof/>
        </w:rPr>
        <w:t>Proc. VLDB Endow.</w:t>
      </w:r>
      <w:r w:rsidRPr="005C69AE">
        <w:rPr>
          <w:noProof/>
        </w:rPr>
        <w:t>, vol. 5, no. 4, pp. 334–345, Dec. 2011, doi: 10.14778/2095686.2095692.</w:t>
      </w:r>
    </w:p>
    <w:p w:rsidR="005C69AE" w:rsidRPr="005C69AE" w:rsidRDefault="005C69AE" w:rsidP="005C69AE">
      <w:pPr>
        <w:pStyle w:val="StyleJustifiedBefore0Hanging044After2ptLines"/>
        <w:rPr>
          <w:noProof/>
        </w:rPr>
      </w:pPr>
      <w:r w:rsidRPr="005C69AE">
        <w:rPr>
          <w:noProof/>
        </w:rPr>
        <w:t>[26]</w:t>
      </w:r>
      <w:r w:rsidRPr="005C69AE">
        <w:rPr>
          <w:noProof/>
        </w:rPr>
        <w:tab/>
        <w:t>“Selenium.” https://www.selenium.dev/ (accessed Jan. 11, 2022).</w:t>
      </w:r>
    </w:p>
    <w:p w:rsidR="005C69AE" w:rsidRPr="005C69AE" w:rsidRDefault="005C69AE" w:rsidP="005C69AE">
      <w:pPr>
        <w:pStyle w:val="StyleJustifiedBefore0Hanging044After2ptLines"/>
        <w:rPr>
          <w:noProof/>
        </w:rPr>
      </w:pPr>
      <w:r w:rsidRPr="005C69AE">
        <w:rPr>
          <w:noProof/>
        </w:rPr>
        <w:t>[27]</w:t>
      </w:r>
      <w:r w:rsidRPr="005C69AE">
        <w:rPr>
          <w:noProof/>
        </w:rPr>
        <w:tab/>
        <w:t>“Keras: Deep Learning for humans.” https://keras.io/ (accessed Feb. 28, 2022).</w:t>
      </w:r>
    </w:p>
    <w:p w:rsidR="005C69AE" w:rsidRPr="005C69AE" w:rsidRDefault="005C69AE" w:rsidP="005C69AE">
      <w:pPr>
        <w:pStyle w:val="StyleJustifiedBefore0Hanging044After2ptLines"/>
        <w:rPr>
          <w:noProof/>
        </w:rPr>
      </w:pPr>
      <w:r w:rsidRPr="005C69AE">
        <w:rPr>
          <w:noProof/>
        </w:rPr>
        <w:t>[28]</w:t>
      </w:r>
      <w:r w:rsidRPr="005C69AE">
        <w:rPr>
          <w:noProof/>
        </w:rPr>
        <w:tab/>
        <w:t>“mocker-data-generator: A simplified way to generate masive mock data based on a schema.” https://github.com/danibram/mocker-data-generator (accessed Aug. 12, 2022).</w:t>
      </w:r>
    </w:p>
    <w:p w:rsidR="005C69AE" w:rsidRPr="005C69AE" w:rsidRDefault="005C69AE" w:rsidP="005C69AE">
      <w:pPr>
        <w:pStyle w:val="StyleJustifiedBefore0Hanging044After2ptLines"/>
        <w:rPr>
          <w:noProof/>
        </w:rPr>
      </w:pPr>
      <w:r w:rsidRPr="005C69AE">
        <w:rPr>
          <w:noProof/>
        </w:rPr>
        <w:t>[29]</w:t>
      </w:r>
      <w:r w:rsidRPr="005C69AE">
        <w:rPr>
          <w:noProof/>
        </w:rPr>
        <w:tab/>
        <w:t>“Voting System.” https://code-projects.org/voting-system-in-php-with-source-code/ (accessed Dec. 11, 2022).</w:t>
      </w:r>
    </w:p>
    <w:p w:rsidR="005C69AE" w:rsidRPr="005C69AE" w:rsidRDefault="005C69AE" w:rsidP="005C69AE">
      <w:pPr>
        <w:pStyle w:val="StyleJustifiedBefore0Hanging044After2ptLines"/>
        <w:rPr>
          <w:noProof/>
        </w:rPr>
      </w:pPr>
      <w:r w:rsidRPr="005C69AE">
        <w:rPr>
          <w:noProof/>
        </w:rPr>
        <w:t>[30]</w:t>
      </w:r>
      <w:r w:rsidRPr="005C69AE">
        <w:rPr>
          <w:noProof/>
        </w:rPr>
        <w:tab/>
        <w:t>“E-commerce Site.” https://code-projects.org/e-commerce-site-in-php-with-source-code/ (accessed Nov. 15, 2022).</w:t>
      </w:r>
    </w:p>
    <w:p w:rsidR="005C69AE" w:rsidRPr="005C69AE" w:rsidRDefault="005C69AE" w:rsidP="005C69AE">
      <w:pPr>
        <w:pStyle w:val="StyleJustifiedBefore0Hanging044After2ptLines"/>
        <w:rPr>
          <w:noProof/>
        </w:rPr>
      </w:pPr>
      <w:r w:rsidRPr="005C69AE">
        <w:rPr>
          <w:noProof/>
        </w:rPr>
        <w:t>[31]</w:t>
      </w:r>
      <w:r w:rsidRPr="005C69AE">
        <w:rPr>
          <w:noProof/>
        </w:rPr>
        <w:tab/>
        <w:t>“Hostel Management System.” https://code-projects.org/hostel-management-site-using-php-source-code/ (accessed Oct. 14, 2022).</w:t>
      </w:r>
    </w:p>
    <w:p w:rsidR="005C69AE" w:rsidRPr="005C69AE" w:rsidRDefault="005C69AE" w:rsidP="005C69AE">
      <w:pPr>
        <w:pStyle w:val="StyleJustifiedBefore0Hanging044After2ptLines"/>
        <w:rPr>
          <w:noProof/>
        </w:rPr>
      </w:pPr>
      <w:r w:rsidRPr="005C69AE">
        <w:rPr>
          <w:noProof/>
        </w:rPr>
        <w:t>[32]</w:t>
      </w:r>
      <w:r w:rsidRPr="005C69AE">
        <w:rPr>
          <w:noProof/>
        </w:rPr>
        <w:tab/>
        <w:t>“NodeBB: Node.js based forum software built for the modern web.” https://github.com/NodeBB/NodeBB (accessed Jul. 14, 2022).</w:t>
      </w:r>
    </w:p>
    <w:p w:rsidR="005C69AE" w:rsidRPr="005C69AE" w:rsidRDefault="005C69AE" w:rsidP="005C69AE">
      <w:pPr>
        <w:pStyle w:val="StyleJustifiedBefore0Hanging044After2ptLines"/>
        <w:rPr>
          <w:noProof/>
        </w:rPr>
      </w:pPr>
      <w:r w:rsidRPr="005C69AE">
        <w:rPr>
          <w:noProof/>
        </w:rPr>
        <w:t>[33]</w:t>
      </w:r>
      <w:r w:rsidRPr="005C69AE">
        <w:rPr>
          <w:noProof/>
        </w:rPr>
        <w:tab/>
        <w:t>“keystone: The most powerful headless CMS.” https://github.com/keystonejs/keystone (accessed Jun. 14, 2022).</w:t>
      </w:r>
    </w:p>
    <w:p w:rsidR="005C69AE" w:rsidRPr="005C69AE" w:rsidRDefault="005C69AE" w:rsidP="005C69AE">
      <w:pPr>
        <w:pStyle w:val="StyleJustifiedBefore0Hanging044After2ptLines"/>
        <w:rPr>
          <w:noProof/>
        </w:rPr>
      </w:pPr>
      <w:r w:rsidRPr="005C69AE">
        <w:rPr>
          <w:noProof/>
        </w:rPr>
        <w:t>[34]</w:t>
      </w:r>
      <w:r w:rsidRPr="005C69AE">
        <w:rPr>
          <w:noProof/>
        </w:rPr>
        <w:tab/>
        <w:t>“timeoff: Simple yet powerful absence management software.” https://github.com/timeoff-management/timeoff-management-application (accessed Apr. 16, 2022).</w:t>
      </w:r>
    </w:p>
    <w:p w:rsidR="005C69AE" w:rsidRPr="005C69AE" w:rsidRDefault="005C69AE" w:rsidP="005C69AE">
      <w:pPr>
        <w:pStyle w:val="StyleJustifiedBefore0Hanging044After2ptLines"/>
        <w:rPr>
          <w:noProof/>
        </w:rPr>
      </w:pPr>
      <w:r w:rsidRPr="005C69AE">
        <w:rPr>
          <w:noProof/>
        </w:rPr>
        <w:t>[35]</w:t>
      </w:r>
      <w:r w:rsidRPr="005C69AE">
        <w:rPr>
          <w:noProof/>
        </w:rPr>
        <w:tab/>
        <w:t>“petclinic: Angular version of the Spring Petclinic Application.” https://github.com/spring-petclinic/spring-petclinic-angular (accessed May 14, 2022).</w:t>
      </w:r>
    </w:p>
    <w:p w:rsidR="00ED13D6" w:rsidRDefault="00950435" w:rsidP="005C69AE">
      <w:pPr>
        <w:pStyle w:val="StyleJustifiedBefore0Hanging044After2ptLines"/>
      </w:pPr>
      <w:r w:rsidRPr="00950435">
        <w:fldChar w:fldCharType="end"/>
      </w:r>
    </w:p>
    <w:p w:rsidR="00ED13D6" w:rsidRDefault="00ED13D6" w:rsidP="00601F13">
      <w:pPr>
        <w:pStyle w:val="references"/>
        <w:numPr>
          <w:ilvl w:val="0"/>
          <w:numId w:val="0"/>
        </w:numPr>
      </w:pPr>
    </w:p>
    <w:sectPr w:rsidR="00ED13D6" w:rsidSect="009D73F0">
      <w:type w:val="continuous"/>
      <w:pgSz w:w="11909" w:h="16834" w:code="9"/>
      <w:pgMar w:top="1134" w:right="1418" w:bottom="1134" w:left="1418"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0D" w:rsidRDefault="0094640D">
      <w:r>
        <w:separator/>
      </w:r>
    </w:p>
  </w:endnote>
  <w:endnote w:type="continuationSeparator" w:id="0">
    <w:p w:rsidR="0094640D" w:rsidRDefault="0094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0D" w:rsidRDefault="0094640D">
      <w:r>
        <w:separator/>
      </w:r>
    </w:p>
  </w:footnote>
  <w:footnote w:type="continuationSeparator" w:id="0">
    <w:p w:rsidR="0094640D" w:rsidRDefault="0094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50B710"/>
    <w:lvl w:ilvl="0">
      <w:numFmt w:val="decimal"/>
      <w:pStyle w:val="itemize"/>
      <w:lvlText w:val="*"/>
      <w:lvlJc w:val="left"/>
      <w:rPr>
        <w:rFonts w:cs="Times New Roman"/>
      </w:rPr>
    </w:lvl>
  </w:abstractNum>
  <w:abstractNum w:abstractNumId="1" w15:restartNumberingAfterBreak="0">
    <w:nsid w:val="06CB5318"/>
    <w:multiLevelType w:val="hybridMultilevel"/>
    <w:tmpl w:val="269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0729"/>
    <w:multiLevelType w:val="multilevel"/>
    <w:tmpl w:val="F2D80044"/>
    <w:lvl w:ilvl="0">
      <w:start w:val="1"/>
      <w:numFmt w:val="decimal"/>
      <w:pStyle w:val="TJEEHeading2"/>
      <w:lvlText w:val="%1."/>
      <w:lvlJc w:val="left"/>
      <w:pPr>
        <w:ind w:left="360" w:hanging="360"/>
      </w:pPr>
    </w:lvl>
    <w:lvl w:ilvl="1">
      <w:start w:val="1"/>
      <w:numFmt w:val="decimal"/>
      <w:pStyle w:val="TJEE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9C71137"/>
    <w:multiLevelType w:val="hybridMultilevel"/>
    <w:tmpl w:val="188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5"/>
  </w:num>
  <w:num w:numId="6">
    <w:abstractNumId w:val="5"/>
  </w:num>
  <w:num w:numId="7">
    <w:abstractNumId w:val="5"/>
  </w:num>
  <w:num w:numId="8">
    <w:abstractNumId w:val="6"/>
  </w:num>
  <w:num w:numId="9">
    <w:abstractNumId w:val="9"/>
  </w:num>
  <w:num w:numId="10">
    <w:abstractNumId w:val="7"/>
  </w:num>
  <w:num w:numId="11">
    <w:abstractNumId w:val="0"/>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12">
    <w:abstractNumId w:val="1"/>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120B"/>
    <w:rsid w:val="00010734"/>
    <w:rsid w:val="00010EE0"/>
    <w:rsid w:val="000352B3"/>
    <w:rsid w:val="000364EF"/>
    <w:rsid w:val="00041F6C"/>
    <w:rsid w:val="00047B6F"/>
    <w:rsid w:val="0007551F"/>
    <w:rsid w:val="00077605"/>
    <w:rsid w:val="000A2C5A"/>
    <w:rsid w:val="000C55AF"/>
    <w:rsid w:val="000E03AD"/>
    <w:rsid w:val="000E1BDF"/>
    <w:rsid w:val="000E2CC1"/>
    <w:rsid w:val="000E6E4A"/>
    <w:rsid w:val="000E72AA"/>
    <w:rsid w:val="000F239C"/>
    <w:rsid w:val="00110CDC"/>
    <w:rsid w:val="001323AE"/>
    <w:rsid w:val="00133E25"/>
    <w:rsid w:val="00155848"/>
    <w:rsid w:val="0015640A"/>
    <w:rsid w:val="00156975"/>
    <w:rsid w:val="00156B48"/>
    <w:rsid w:val="001601B2"/>
    <w:rsid w:val="00164387"/>
    <w:rsid w:val="00166808"/>
    <w:rsid w:val="00195B24"/>
    <w:rsid w:val="001B049F"/>
    <w:rsid w:val="001B2B30"/>
    <w:rsid w:val="001D397E"/>
    <w:rsid w:val="001D3B5C"/>
    <w:rsid w:val="00270215"/>
    <w:rsid w:val="002838A4"/>
    <w:rsid w:val="00297EA1"/>
    <w:rsid w:val="002B031C"/>
    <w:rsid w:val="002B1FB7"/>
    <w:rsid w:val="002B34AE"/>
    <w:rsid w:val="002C0E67"/>
    <w:rsid w:val="002D64F7"/>
    <w:rsid w:val="002E30D6"/>
    <w:rsid w:val="002E61D4"/>
    <w:rsid w:val="002E6FBE"/>
    <w:rsid w:val="002F58FC"/>
    <w:rsid w:val="0030529D"/>
    <w:rsid w:val="00321FBB"/>
    <w:rsid w:val="003357AC"/>
    <w:rsid w:val="00344915"/>
    <w:rsid w:val="00346C5A"/>
    <w:rsid w:val="00350C48"/>
    <w:rsid w:val="0035430B"/>
    <w:rsid w:val="00362BBC"/>
    <w:rsid w:val="003708E7"/>
    <w:rsid w:val="003C352F"/>
    <w:rsid w:val="003E5452"/>
    <w:rsid w:val="00412448"/>
    <w:rsid w:val="00453290"/>
    <w:rsid w:val="004549ED"/>
    <w:rsid w:val="00484BBF"/>
    <w:rsid w:val="004C7334"/>
    <w:rsid w:val="004D0DD0"/>
    <w:rsid w:val="004D4D3A"/>
    <w:rsid w:val="004D4E23"/>
    <w:rsid w:val="0055095A"/>
    <w:rsid w:val="00557735"/>
    <w:rsid w:val="005622DB"/>
    <w:rsid w:val="00576227"/>
    <w:rsid w:val="0057685E"/>
    <w:rsid w:val="005A2E9A"/>
    <w:rsid w:val="005C035A"/>
    <w:rsid w:val="005C69AE"/>
    <w:rsid w:val="005E6FFF"/>
    <w:rsid w:val="00601F13"/>
    <w:rsid w:val="006129BD"/>
    <w:rsid w:val="00631BFD"/>
    <w:rsid w:val="00650E1E"/>
    <w:rsid w:val="006779A0"/>
    <w:rsid w:val="00680B36"/>
    <w:rsid w:val="00680BAF"/>
    <w:rsid w:val="006B3F8A"/>
    <w:rsid w:val="006D39BF"/>
    <w:rsid w:val="006D3D6E"/>
    <w:rsid w:val="006E19C4"/>
    <w:rsid w:val="006F36B0"/>
    <w:rsid w:val="00711AC9"/>
    <w:rsid w:val="00740CD2"/>
    <w:rsid w:val="00743511"/>
    <w:rsid w:val="007755DE"/>
    <w:rsid w:val="00796155"/>
    <w:rsid w:val="007B0CB1"/>
    <w:rsid w:val="007B7903"/>
    <w:rsid w:val="0081159B"/>
    <w:rsid w:val="00814486"/>
    <w:rsid w:val="00855C21"/>
    <w:rsid w:val="00893FDC"/>
    <w:rsid w:val="008A536F"/>
    <w:rsid w:val="008B3140"/>
    <w:rsid w:val="008C68A6"/>
    <w:rsid w:val="00904BB0"/>
    <w:rsid w:val="00911F47"/>
    <w:rsid w:val="00926F89"/>
    <w:rsid w:val="0093792D"/>
    <w:rsid w:val="0094640D"/>
    <w:rsid w:val="00950435"/>
    <w:rsid w:val="00965A1C"/>
    <w:rsid w:val="00970E1B"/>
    <w:rsid w:val="009C765E"/>
    <w:rsid w:val="009D2E07"/>
    <w:rsid w:val="009D73F0"/>
    <w:rsid w:val="009E3ED8"/>
    <w:rsid w:val="009E64CC"/>
    <w:rsid w:val="009F353B"/>
    <w:rsid w:val="009F43F6"/>
    <w:rsid w:val="00A01DC8"/>
    <w:rsid w:val="00A061D5"/>
    <w:rsid w:val="00A216C2"/>
    <w:rsid w:val="00A2210B"/>
    <w:rsid w:val="00A64F98"/>
    <w:rsid w:val="00AB48E4"/>
    <w:rsid w:val="00AD2C0B"/>
    <w:rsid w:val="00B05236"/>
    <w:rsid w:val="00B57A1C"/>
    <w:rsid w:val="00B62651"/>
    <w:rsid w:val="00B70A77"/>
    <w:rsid w:val="00B818B1"/>
    <w:rsid w:val="00B83F97"/>
    <w:rsid w:val="00B94687"/>
    <w:rsid w:val="00BA338C"/>
    <w:rsid w:val="00BD743A"/>
    <w:rsid w:val="00C1293C"/>
    <w:rsid w:val="00C1780C"/>
    <w:rsid w:val="00C31A03"/>
    <w:rsid w:val="00C32860"/>
    <w:rsid w:val="00C51FBC"/>
    <w:rsid w:val="00C81481"/>
    <w:rsid w:val="00C85669"/>
    <w:rsid w:val="00CA11D5"/>
    <w:rsid w:val="00CB7FFA"/>
    <w:rsid w:val="00CD59A8"/>
    <w:rsid w:val="00CD7F7E"/>
    <w:rsid w:val="00CE6436"/>
    <w:rsid w:val="00CE674F"/>
    <w:rsid w:val="00CF42B8"/>
    <w:rsid w:val="00D02A37"/>
    <w:rsid w:val="00D1387B"/>
    <w:rsid w:val="00D14A71"/>
    <w:rsid w:val="00D34B44"/>
    <w:rsid w:val="00D5199B"/>
    <w:rsid w:val="00D530E5"/>
    <w:rsid w:val="00D53372"/>
    <w:rsid w:val="00D55A94"/>
    <w:rsid w:val="00D7405C"/>
    <w:rsid w:val="00D9085B"/>
    <w:rsid w:val="00DB2515"/>
    <w:rsid w:val="00DD3B9A"/>
    <w:rsid w:val="00DE5B99"/>
    <w:rsid w:val="00E02BE6"/>
    <w:rsid w:val="00E306CA"/>
    <w:rsid w:val="00E32F1D"/>
    <w:rsid w:val="00E47DD4"/>
    <w:rsid w:val="00E71D52"/>
    <w:rsid w:val="00ED13D6"/>
    <w:rsid w:val="00ED51AB"/>
    <w:rsid w:val="00F11973"/>
    <w:rsid w:val="00F46D99"/>
    <w:rsid w:val="00F47181"/>
    <w:rsid w:val="00F53F6E"/>
    <w:rsid w:val="00F963BC"/>
    <w:rsid w:val="00FB3E7D"/>
    <w:rsid w:val="00FD03ED"/>
    <w:rsid w:val="00FD7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pPr>
      <w:numPr>
        <w:ilvl w:val="2"/>
        <w:numId w:val="6"/>
      </w:numPr>
      <w:spacing w:line="240" w:lineRule="exact"/>
      <w:jc w:val="both"/>
      <w:outlineLvl w:val="2"/>
    </w:pPr>
    <w:rPr>
      <w:i/>
      <w:iCs/>
      <w:noProof/>
    </w:rPr>
  </w:style>
  <w:style w:type="paragraph" w:styleId="Heading4">
    <w:name w:val="heading 4"/>
    <w:basedOn w:val="Normal"/>
    <w:next w:val="Normal"/>
    <w:link w:val="Heading4Char"/>
    <w:qFormat/>
    <w:pPr>
      <w:numPr>
        <w:ilvl w:val="3"/>
        <w:numId w:val="7"/>
      </w:numPr>
      <w:spacing w:before="40" w:after="40"/>
      <w:jc w:val="both"/>
      <w:outlineLvl w:val="3"/>
    </w:pPr>
    <w:rPr>
      <w:i/>
      <w:iCs/>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paragraph" w:styleId="Heading6">
    <w:name w:val="heading 6"/>
    <w:basedOn w:val="Normal"/>
    <w:next w:val="Normal"/>
    <w:link w:val="Heading6Char"/>
    <w:qFormat/>
    <w:rsid w:val="0055095A"/>
    <w:pPr>
      <w:spacing w:before="240" w:after="60"/>
      <w:jc w:val="both"/>
      <w:outlineLvl w:val="5"/>
    </w:pPr>
    <w:rPr>
      <w:rFonts w:ascii="Arial" w:eastAsia="MS Mincho" w:hAnsi="Arial" w:cs="Arial"/>
      <w:i/>
      <w:iCs/>
      <w:sz w:val="22"/>
      <w:szCs w:val="22"/>
    </w:rPr>
  </w:style>
  <w:style w:type="paragraph" w:styleId="Heading7">
    <w:name w:val="heading 7"/>
    <w:basedOn w:val="Normal"/>
    <w:next w:val="Normal"/>
    <w:link w:val="Heading7Char"/>
    <w:qFormat/>
    <w:rsid w:val="0055095A"/>
    <w:pPr>
      <w:spacing w:before="240" w:after="60"/>
      <w:jc w:val="both"/>
      <w:outlineLvl w:val="6"/>
    </w:pPr>
    <w:rPr>
      <w:rFonts w:ascii="Arial" w:eastAsia="MS Mincho" w:hAnsi="Arial" w:cs="Arial"/>
    </w:rPr>
  </w:style>
  <w:style w:type="paragraph" w:styleId="Heading8">
    <w:name w:val="heading 8"/>
    <w:basedOn w:val="Normal"/>
    <w:next w:val="Normal"/>
    <w:link w:val="Heading8Char"/>
    <w:qFormat/>
    <w:rsid w:val="0055095A"/>
    <w:pPr>
      <w:spacing w:before="240" w:after="60"/>
      <w:jc w:val="both"/>
      <w:outlineLvl w:val="7"/>
    </w:pPr>
    <w:rPr>
      <w:rFonts w:ascii="Arial" w:eastAsia="MS Mincho" w:hAnsi="Arial" w:cs="Arial"/>
      <w:i/>
      <w:iCs/>
    </w:rPr>
  </w:style>
  <w:style w:type="paragraph" w:styleId="Heading9">
    <w:name w:val="heading 9"/>
    <w:basedOn w:val="Normal"/>
    <w:next w:val="Normal"/>
    <w:link w:val="Heading9Char"/>
    <w:qFormat/>
    <w:rsid w:val="0055095A"/>
    <w:pPr>
      <w:spacing w:before="240" w:after="60"/>
      <w:jc w:val="both"/>
      <w:outlineLvl w:val="8"/>
    </w:pPr>
    <w:rPr>
      <w:rFonts w:ascii="Arial" w:eastAsia="MS Mincho"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95A"/>
    <w:rPr>
      <w:smallCaps/>
      <w:noProof/>
    </w:rPr>
  </w:style>
  <w:style w:type="character" w:customStyle="1" w:styleId="Heading2Char">
    <w:name w:val="Heading 2 Char"/>
    <w:basedOn w:val="DefaultParagraphFont"/>
    <w:link w:val="Heading2"/>
    <w:rsid w:val="0055095A"/>
    <w:rPr>
      <w:i/>
      <w:iCs/>
      <w:noProof/>
    </w:rPr>
  </w:style>
  <w:style w:type="character" w:customStyle="1" w:styleId="Heading3Char">
    <w:name w:val="Heading 3 Char"/>
    <w:basedOn w:val="DefaultParagraphFont"/>
    <w:link w:val="Heading3"/>
    <w:rsid w:val="0055095A"/>
    <w:rPr>
      <w:i/>
      <w:iCs/>
      <w:noProof/>
    </w:rPr>
  </w:style>
  <w:style w:type="character" w:customStyle="1" w:styleId="Heading4Char">
    <w:name w:val="Heading 4 Char"/>
    <w:basedOn w:val="DefaultParagraphFont"/>
    <w:link w:val="Heading4"/>
    <w:rsid w:val="0055095A"/>
    <w:rPr>
      <w:i/>
      <w:iCs/>
      <w:noProof/>
    </w:rPr>
  </w:style>
  <w:style w:type="character" w:customStyle="1" w:styleId="Heading5Char">
    <w:name w:val="Heading 5 Char"/>
    <w:basedOn w:val="DefaultParagraphFont"/>
    <w:link w:val="Heading5"/>
    <w:rsid w:val="0055095A"/>
    <w:rPr>
      <w:smallCaps/>
      <w:noProof/>
    </w:rPr>
  </w:style>
  <w:style w:type="character" w:customStyle="1" w:styleId="Heading6Char">
    <w:name w:val="Heading 6 Char"/>
    <w:basedOn w:val="DefaultParagraphFont"/>
    <w:link w:val="Heading6"/>
    <w:rsid w:val="0055095A"/>
    <w:rPr>
      <w:rFonts w:ascii="Arial" w:eastAsia="MS Mincho" w:hAnsi="Arial" w:cs="Arial"/>
      <w:i/>
      <w:iCs/>
      <w:sz w:val="22"/>
      <w:szCs w:val="22"/>
    </w:rPr>
  </w:style>
  <w:style w:type="character" w:customStyle="1" w:styleId="Heading7Char">
    <w:name w:val="Heading 7 Char"/>
    <w:basedOn w:val="DefaultParagraphFont"/>
    <w:link w:val="Heading7"/>
    <w:rsid w:val="0055095A"/>
    <w:rPr>
      <w:rFonts w:ascii="Arial" w:eastAsia="MS Mincho" w:hAnsi="Arial" w:cs="Arial"/>
    </w:rPr>
  </w:style>
  <w:style w:type="character" w:customStyle="1" w:styleId="Heading8Char">
    <w:name w:val="Heading 8 Char"/>
    <w:basedOn w:val="DefaultParagraphFont"/>
    <w:link w:val="Heading8"/>
    <w:rsid w:val="0055095A"/>
    <w:rPr>
      <w:rFonts w:ascii="Arial" w:eastAsia="MS Mincho" w:hAnsi="Arial" w:cs="Arial"/>
      <w:i/>
      <w:iCs/>
    </w:rPr>
  </w:style>
  <w:style w:type="character" w:customStyle="1" w:styleId="Heading9Char">
    <w:name w:val="Heading 9 Char"/>
    <w:basedOn w:val="DefaultParagraphFont"/>
    <w:link w:val="Heading9"/>
    <w:rsid w:val="0055095A"/>
    <w:rPr>
      <w:rFonts w:ascii="Arial" w:eastAsia="MS Mincho" w:hAnsi="Arial" w:cs="Arial"/>
      <w:i/>
      <w:iCs/>
    </w:rPr>
  </w:style>
  <w:style w:type="paragraph" w:customStyle="1" w:styleId="Abstract">
    <w:name w:val="Abstract"/>
    <w:link w:val="AbstractChar"/>
    <w:pPr>
      <w:spacing w:after="200"/>
      <w:jc w:val="both"/>
    </w:pPr>
    <w:rPr>
      <w:b/>
      <w:bCs/>
      <w:sz w:val="18"/>
      <w:szCs w:val="18"/>
    </w:rPr>
  </w:style>
  <w:style w:type="character" w:customStyle="1" w:styleId="AbstractChar">
    <w:name w:val="Abstract Char"/>
    <w:basedOn w:val="DefaultParagraphFont"/>
    <w:link w:val="Abstract"/>
    <w:locked/>
    <w:rsid w:val="00B57A1C"/>
    <w:rPr>
      <w:b/>
      <w:bCs/>
      <w:sz w:val="18"/>
      <w:szCs w:val="18"/>
      <w:lang w:val="en-US" w:eastAsia="en-US" w:bidi="ar-SA"/>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link w:val="BalloonTextChar"/>
    <w:rsid w:val="0015640A"/>
    <w:rPr>
      <w:rFonts w:ascii="Tahoma" w:hAnsi="Tahoma" w:cs="Tahoma"/>
      <w:sz w:val="16"/>
      <w:szCs w:val="16"/>
    </w:rPr>
  </w:style>
  <w:style w:type="character" w:customStyle="1" w:styleId="BalloonTextChar">
    <w:name w:val="Balloon Text Char"/>
    <w:basedOn w:val="DefaultParagraphFont"/>
    <w:link w:val="BalloonText"/>
    <w:rsid w:val="0055095A"/>
    <w:rPr>
      <w:rFonts w:ascii="Tahoma" w:hAnsi="Tahoma" w:cs="Tahoma"/>
      <w:sz w:val="16"/>
      <w:szCs w:val="16"/>
    </w:rPr>
  </w:style>
  <w:style w:type="paragraph" w:customStyle="1" w:styleId="Authors">
    <w:name w:val="Authors"/>
    <w:basedOn w:val="Normal"/>
    <w:next w:val="Normal"/>
    <w:rsid w:val="0055095A"/>
    <w:rPr>
      <w:rFonts w:eastAsia="MS Mincho"/>
      <w:i/>
      <w:iCs/>
      <w:sz w:val="22"/>
      <w:szCs w:val="22"/>
    </w:rPr>
  </w:style>
  <w:style w:type="paragraph" w:customStyle="1" w:styleId="ChapterTitle">
    <w:name w:val="Chapter Title"/>
    <w:basedOn w:val="Normal"/>
    <w:next w:val="Normal"/>
    <w:rsid w:val="0055095A"/>
    <w:pPr>
      <w:keepNext/>
      <w:spacing w:before="400" w:after="200"/>
      <w:ind w:left="282" w:hangingChars="117" w:hanging="282"/>
      <w:jc w:val="left"/>
    </w:pPr>
    <w:rPr>
      <w:rFonts w:eastAsia="MS Mincho"/>
      <w:b/>
      <w:bCs/>
      <w:kern w:val="28"/>
      <w:sz w:val="24"/>
      <w:szCs w:val="24"/>
      <w:lang w:eastAsia="ja-JP"/>
    </w:rPr>
  </w:style>
  <w:style w:type="paragraph" w:customStyle="1" w:styleId="SectionHeading">
    <w:name w:val="SectionHeading"/>
    <w:basedOn w:val="Normal"/>
    <w:rsid w:val="0055095A"/>
    <w:pPr>
      <w:keepNext/>
      <w:keepLines/>
      <w:spacing w:before="200" w:after="200"/>
      <w:jc w:val="both"/>
    </w:pPr>
    <w:rPr>
      <w:rFonts w:eastAsia="MS Mincho"/>
      <w:kern w:val="28"/>
      <w:sz w:val="22"/>
      <w:szCs w:val="22"/>
      <w:lang w:eastAsia="ja-JP"/>
    </w:rPr>
  </w:style>
  <w:style w:type="paragraph" w:customStyle="1" w:styleId="Reference">
    <w:name w:val="Reference"/>
    <w:basedOn w:val="Normal"/>
    <w:rsid w:val="0055095A"/>
    <w:pPr>
      <w:numPr>
        <w:numId w:val="10"/>
      </w:numPr>
      <w:spacing w:afterLines="400"/>
      <w:ind w:left="357" w:hanging="357"/>
      <w:jc w:val="both"/>
    </w:pPr>
    <w:rPr>
      <w:rFonts w:eastAsia="MS Mincho"/>
      <w:sz w:val="18"/>
      <w:szCs w:val="18"/>
    </w:rPr>
  </w:style>
  <w:style w:type="paragraph" w:customStyle="1" w:styleId="SammaryHeader">
    <w:name w:val="SammaryHeader"/>
    <w:basedOn w:val="ChapterTitle"/>
    <w:next w:val="Normal"/>
    <w:rsid w:val="0055095A"/>
    <w:pPr>
      <w:spacing w:before="0" w:after="0"/>
      <w:ind w:left="235" w:hanging="235"/>
      <w:jc w:val="both"/>
    </w:pPr>
    <w:rPr>
      <w:sz w:val="20"/>
      <w:szCs w:val="20"/>
    </w:rPr>
  </w:style>
  <w:style w:type="paragraph" w:customStyle="1" w:styleId="ReferenceHeading">
    <w:name w:val="Reference Heading"/>
    <w:basedOn w:val="SammaryHeader"/>
    <w:next w:val="Reference"/>
    <w:rsid w:val="0055095A"/>
  </w:style>
  <w:style w:type="paragraph" w:customStyle="1" w:styleId="KeywordsHeader">
    <w:name w:val="KeywordsHeader"/>
    <w:basedOn w:val="Normal"/>
    <w:link w:val="KeywordsHeaderChar"/>
    <w:rsid w:val="0055095A"/>
    <w:pPr>
      <w:keepNext/>
      <w:jc w:val="both"/>
    </w:pPr>
    <w:rPr>
      <w:rFonts w:eastAsia="MS Mincho"/>
      <w:b/>
      <w:bCs/>
      <w:i/>
      <w:iCs/>
      <w:lang w:eastAsia="ja-JP"/>
    </w:rPr>
  </w:style>
  <w:style w:type="character" w:customStyle="1" w:styleId="KeywordsHeaderChar">
    <w:name w:val="KeywordsHeader Char"/>
    <w:basedOn w:val="DefaultParagraphFont"/>
    <w:link w:val="KeywordsHeader"/>
    <w:locked/>
    <w:rsid w:val="0055095A"/>
    <w:rPr>
      <w:rFonts w:eastAsia="MS Mincho"/>
      <w:b/>
      <w:bCs/>
      <w:i/>
      <w:iCs/>
      <w:lang w:eastAsia="ja-JP"/>
    </w:rPr>
  </w:style>
  <w:style w:type="paragraph" w:customStyle="1" w:styleId="PaperTitle0">
    <w:name w:val="PaperTitle"/>
    <w:basedOn w:val="Normal"/>
    <w:rsid w:val="0055095A"/>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 w:type="paragraph" w:customStyle="1" w:styleId="Paragraph">
    <w:name w:val="Paragraph"/>
    <w:basedOn w:val="Normal"/>
    <w:rsid w:val="0055095A"/>
    <w:pPr>
      <w:tabs>
        <w:tab w:val="left" w:pos="202"/>
      </w:tabs>
      <w:spacing w:line="240" w:lineRule="exact"/>
      <w:jc w:val="both"/>
    </w:pPr>
    <w:rPr>
      <w:rFonts w:ascii="Times" w:eastAsia="MS Mincho" w:hAnsi="Times" w:cs="Times"/>
      <w:lang w:val="en-GB"/>
    </w:rPr>
  </w:style>
  <w:style w:type="paragraph" w:customStyle="1" w:styleId="Sammary">
    <w:name w:val="Sammary"/>
    <w:basedOn w:val="KeywordsHeader"/>
    <w:rsid w:val="0055095A"/>
    <w:rPr>
      <w:b w:val="0"/>
      <w:bCs w:val="0"/>
      <w:i w:val="0"/>
      <w:iCs w:val="0"/>
    </w:rPr>
  </w:style>
  <w:style w:type="paragraph" w:customStyle="1" w:styleId="Keywords0">
    <w:name w:val="Keywords"/>
    <w:basedOn w:val="KeywordsHeader"/>
    <w:link w:val="KeywordsChar"/>
    <w:rsid w:val="0055095A"/>
    <w:rPr>
      <w:b w:val="0"/>
      <w:bCs w:val="0"/>
    </w:rPr>
  </w:style>
  <w:style w:type="character" w:customStyle="1" w:styleId="KeywordsChar">
    <w:name w:val="Keywords Char"/>
    <w:basedOn w:val="KeywordsHeaderChar"/>
    <w:link w:val="Keywords0"/>
    <w:locked/>
    <w:rsid w:val="0055095A"/>
    <w:rPr>
      <w:rFonts w:eastAsia="MS Mincho"/>
      <w:b w:val="0"/>
      <w:bCs w:val="0"/>
      <w:i/>
      <w:iCs/>
      <w:lang w:eastAsia="ja-JP"/>
    </w:rPr>
  </w:style>
  <w:style w:type="paragraph" w:customStyle="1" w:styleId="itemize">
    <w:name w:val="itemize"/>
    <w:basedOn w:val="Normal"/>
    <w:rsid w:val="0055095A"/>
    <w:pPr>
      <w:numPr>
        <w:numId w:val="11"/>
      </w:numPr>
      <w:spacing w:after="160"/>
      <w:ind w:left="360" w:hanging="360"/>
      <w:jc w:val="both"/>
    </w:pPr>
    <w:rPr>
      <w:rFonts w:eastAsia="MS Mincho"/>
    </w:rPr>
  </w:style>
  <w:style w:type="paragraph" w:customStyle="1" w:styleId="TextBody">
    <w:name w:val="TextBody"/>
    <w:basedOn w:val="Normal"/>
    <w:rsid w:val="0055095A"/>
    <w:pPr>
      <w:ind w:firstLine="397"/>
      <w:jc w:val="both"/>
    </w:pPr>
    <w:rPr>
      <w:rFonts w:eastAsia="MS Mincho"/>
    </w:rPr>
  </w:style>
  <w:style w:type="paragraph" w:customStyle="1" w:styleId="TableCaption">
    <w:name w:val="TableCaption"/>
    <w:basedOn w:val="Normal"/>
    <w:rsid w:val="0055095A"/>
    <w:pPr>
      <w:keepLines/>
      <w:spacing w:beforeLines="100"/>
    </w:pPr>
    <w:rPr>
      <w:rFonts w:eastAsia="MS Mincho"/>
      <w:color w:val="000000"/>
      <w:sz w:val="16"/>
      <w:szCs w:val="16"/>
    </w:rPr>
  </w:style>
  <w:style w:type="character" w:styleId="Hyperlink">
    <w:name w:val="Hyperlink"/>
    <w:basedOn w:val="DefaultParagraphFont"/>
    <w:rsid w:val="0055095A"/>
    <w:rPr>
      <w:rFonts w:cs="Times New Roman"/>
      <w:color w:val="0000FF"/>
      <w:u w:val="single"/>
    </w:rPr>
  </w:style>
  <w:style w:type="character" w:styleId="FollowedHyperlink">
    <w:name w:val="FollowedHyperlink"/>
    <w:basedOn w:val="DefaultParagraphFont"/>
    <w:rsid w:val="0055095A"/>
    <w:rPr>
      <w:rFonts w:cs="Times New Roman"/>
      <w:color w:val="800080"/>
      <w:u w:val="single"/>
    </w:rPr>
  </w:style>
  <w:style w:type="paragraph" w:customStyle="1" w:styleId="FigCaption">
    <w:name w:val="FigCaption"/>
    <w:basedOn w:val="TableCaption"/>
    <w:rsid w:val="0055095A"/>
    <w:pPr>
      <w:spacing w:afterLines="100"/>
    </w:pPr>
  </w:style>
  <w:style w:type="paragraph" w:customStyle="1" w:styleId="AuthorPhoto">
    <w:name w:val="AuthorPhoto"/>
    <w:basedOn w:val="Normal"/>
    <w:autoRedefine/>
    <w:rsid w:val="0055095A"/>
    <w:pPr>
      <w:framePr w:w="1440" w:h="1871" w:hRule="exact" w:hSpace="851" w:vSpace="142" w:wrap="auto" w:vAnchor="text" w:hAnchor="text" w:y="1" w:anchorLock="1"/>
      <w:tabs>
        <w:tab w:val="left" w:pos="284"/>
      </w:tabs>
      <w:jc w:val="both"/>
    </w:pPr>
    <w:rPr>
      <w:rFonts w:eastAsia="MS Mincho"/>
      <w:b/>
      <w:bCs/>
      <w:sz w:val="18"/>
      <w:szCs w:val="18"/>
    </w:rPr>
  </w:style>
  <w:style w:type="character" w:styleId="PageNumber">
    <w:name w:val="page number"/>
    <w:basedOn w:val="DefaultParagraphFont"/>
    <w:rsid w:val="0055095A"/>
    <w:rPr>
      <w:rFonts w:cs="Times New Roman"/>
    </w:rPr>
  </w:style>
  <w:style w:type="paragraph" w:customStyle="1" w:styleId="AutoBiography">
    <w:name w:val="AutoBiography"/>
    <w:basedOn w:val="Reference"/>
    <w:rsid w:val="0055095A"/>
    <w:pPr>
      <w:numPr>
        <w:numId w:val="0"/>
      </w:numPr>
      <w:spacing w:afterLines="0"/>
    </w:pPr>
  </w:style>
  <w:style w:type="paragraph" w:styleId="Header">
    <w:name w:val="header"/>
    <w:basedOn w:val="Normal"/>
    <w:link w:val="HeaderChar"/>
    <w:uiPriority w:val="99"/>
    <w:rsid w:val="0055095A"/>
    <w:pPr>
      <w:tabs>
        <w:tab w:val="center" w:pos="4252"/>
        <w:tab w:val="right" w:pos="8504"/>
      </w:tabs>
      <w:snapToGrid w:val="0"/>
      <w:jc w:val="both"/>
    </w:pPr>
    <w:rPr>
      <w:rFonts w:eastAsia="MS Mincho"/>
    </w:rPr>
  </w:style>
  <w:style w:type="character" w:customStyle="1" w:styleId="HeaderChar">
    <w:name w:val="Header Char"/>
    <w:basedOn w:val="DefaultParagraphFont"/>
    <w:link w:val="Header"/>
    <w:uiPriority w:val="99"/>
    <w:rsid w:val="0055095A"/>
    <w:rPr>
      <w:rFonts w:eastAsia="MS Mincho"/>
    </w:rPr>
  </w:style>
  <w:style w:type="paragraph" w:styleId="PlainText">
    <w:name w:val="Plain Text"/>
    <w:basedOn w:val="Normal"/>
    <w:link w:val="PlainTextChar"/>
    <w:rsid w:val="0055095A"/>
    <w:pPr>
      <w:autoSpaceDE w:val="0"/>
      <w:autoSpaceDN w:val="0"/>
      <w:jc w:val="left"/>
    </w:pPr>
    <w:rPr>
      <w:rFonts w:ascii="Courier New" w:hAnsi="Courier New" w:cs="Courier New"/>
    </w:rPr>
  </w:style>
  <w:style w:type="character" w:customStyle="1" w:styleId="PlainTextChar">
    <w:name w:val="Plain Text Char"/>
    <w:basedOn w:val="DefaultParagraphFont"/>
    <w:link w:val="PlainText"/>
    <w:rsid w:val="0055095A"/>
    <w:rPr>
      <w:rFonts w:ascii="Courier New" w:hAnsi="Courier New" w:cs="Courier New"/>
    </w:rPr>
  </w:style>
  <w:style w:type="paragraph" w:customStyle="1" w:styleId="PARAGRAPH0">
    <w:name w:val="PARAGRAPH"/>
    <w:basedOn w:val="Normal"/>
    <w:rsid w:val="0055095A"/>
    <w:pPr>
      <w:widowControl w:val="0"/>
      <w:spacing w:line="230" w:lineRule="exact"/>
      <w:ind w:firstLine="240"/>
      <w:jc w:val="both"/>
    </w:pPr>
    <w:rPr>
      <w:rFonts w:ascii="Palatino" w:eastAsia="Times New Roman" w:hAnsi="Palatino"/>
      <w:kern w:val="16"/>
      <w:sz w:val="19"/>
    </w:rPr>
  </w:style>
  <w:style w:type="paragraph" w:customStyle="1" w:styleId="VITA">
    <w:name w:val="VITA"/>
    <w:basedOn w:val="Normal"/>
    <w:rsid w:val="0055095A"/>
    <w:pPr>
      <w:widowControl w:val="0"/>
      <w:tabs>
        <w:tab w:val="left" w:pos="216"/>
      </w:tabs>
      <w:spacing w:line="180" w:lineRule="exact"/>
      <w:jc w:val="both"/>
    </w:pPr>
    <w:rPr>
      <w:rFonts w:ascii="Helvetica" w:eastAsia="Times New Roman" w:hAnsi="Helvetica"/>
      <w:kern w:val="16"/>
      <w:sz w:val="16"/>
    </w:rPr>
  </w:style>
  <w:style w:type="paragraph" w:customStyle="1" w:styleId="FigureCaption0">
    <w:name w:val="Figure Caption"/>
    <w:basedOn w:val="Normal"/>
    <w:rsid w:val="0055095A"/>
    <w:pPr>
      <w:autoSpaceDE w:val="0"/>
      <w:autoSpaceDN w:val="0"/>
      <w:jc w:val="both"/>
    </w:pPr>
    <w:rPr>
      <w:rFonts w:eastAsia="Times New Roman"/>
      <w:sz w:val="16"/>
      <w:szCs w:val="16"/>
    </w:rPr>
  </w:style>
  <w:style w:type="paragraph" w:customStyle="1" w:styleId="References0">
    <w:name w:val="References"/>
    <w:basedOn w:val="Normal"/>
    <w:rsid w:val="0055095A"/>
    <w:pPr>
      <w:autoSpaceDE w:val="0"/>
      <w:autoSpaceDN w:val="0"/>
      <w:jc w:val="both"/>
    </w:pPr>
    <w:rPr>
      <w:rFonts w:eastAsia="Times New Roman"/>
      <w:sz w:val="16"/>
      <w:szCs w:val="16"/>
    </w:rPr>
  </w:style>
  <w:style w:type="paragraph" w:styleId="Footer">
    <w:name w:val="footer"/>
    <w:basedOn w:val="Normal"/>
    <w:link w:val="FooterChar"/>
    <w:uiPriority w:val="99"/>
    <w:rsid w:val="0055095A"/>
    <w:pPr>
      <w:tabs>
        <w:tab w:val="center" w:pos="4320"/>
        <w:tab w:val="right" w:pos="8640"/>
      </w:tabs>
      <w:jc w:val="both"/>
    </w:pPr>
    <w:rPr>
      <w:rFonts w:eastAsia="MS Mincho"/>
    </w:rPr>
  </w:style>
  <w:style w:type="character" w:customStyle="1" w:styleId="FooterChar">
    <w:name w:val="Footer Char"/>
    <w:basedOn w:val="DefaultParagraphFont"/>
    <w:link w:val="Footer"/>
    <w:uiPriority w:val="99"/>
    <w:rsid w:val="0055095A"/>
    <w:rPr>
      <w:rFonts w:eastAsia="MS Mincho"/>
    </w:rPr>
  </w:style>
  <w:style w:type="paragraph" w:styleId="ListParagraph">
    <w:name w:val="List Paragraph"/>
    <w:basedOn w:val="Normal"/>
    <w:uiPriority w:val="34"/>
    <w:qFormat/>
    <w:rsid w:val="0055095A"/>
    <w:pPr>
      <w:ind w:left="720"/>
      <w:contextualSpacing/>
      <w:jc w:val="both"/>
    </w:pPr>
    <w:rPr>
      <w:rFonts w:eastAsia="MS Mincho"/>
    </w:rPr>
  </w:style>
  <w:style w:type="character" w:customStyle="1" w:styleId="longtext">
    <w:name w:val="long_text"/>
    <w:basedOn w:val="DefaultParagraphFont"/>
    <w:rsid w:val="0055095A"/>
  </w:style>
  <w:style w:type="character" w:customStyle="1" w:styleId="hps">
    <w:name w:val="hps"/>
    <w:basedOn w:val="DefaultParagraphFont"/>
    <w:rsid w:val="0055095A"/>
  </w:style>
  <w:style w:type="paragraph" w:customStyle="1" w:styleId="TJEEParagraph">
    <w:name w:val="TJEE Paragraph"/>
    <w:basedOn w:val="Normal"/>
    <w:link w:val="TJEEParagraphChar"/>
    <w:autoRedefine/>
    <w:qFormat/>
    <w:locked/>
    <w:rsid w:val="0055095A"/>
    <w:pPr>
      <w:jc w:val="both"/>
    </w:pPr>
    <w:rPr>
      <w:szCs w:val="24"/>
      <w:lang w:val="en-AU" w:eastAsia="zh-CN"/>
    </w:rPr>
  </w:style>
  <w:style w:type="character" w:customStyle="1" w:styleId="TJEEParagraphChar">
    <w:name w:val="TJEE Paragraph Char"/>
    <w:basedOn w:val="DefaultParagraphFont"/>
    <w:link w:val="TJEEParagraph"/>
    <w:rsid w:val="0055095A"/>
    <w:rPr>
      <w:szCs w:val="24"/>
      <w:lang w:val="en-AU" w:eastAsia="zh-CN"/>
    </w:rPr>
  </w:style>
  <w:style w:type="character" w:customStyle="1" w:styleId="TJEEEmptyChar">
    <w:name w:val="TJEE Empty Char"/>
    <w:basedOn w:val="DefaultParagraphFont"/>
    <w:link w:val="TJEEEmpty"/>
    <w:locked/>
    <w:rsid w:val="0055095A"/>
    <w:rPr>
      <w:rFonts w:cs="B Nazanin"/>
      <w:noProof/>
      <w:szCs w:val="16"/>
    </w:rPr>
  </w:style>
  <w:style w:type="paragraph" w:customStyle="1" w:styleId="TJEEEmpty">
    <w:name w:val="TJEE Empty"/>
    <w:basedOn w:val="Normal"/>
    <w:link w:val="TJEEEmptyChar"/>
    <w:autoRedefine/>
    <w:qFormat/>
    <w:rsid w:val="0055095A"/>
    <w:rPr>
      <w:rFonts w:cs="B Nazanin"/>
      <w:noProof/>
      <w:szCs w:val="16"/>
    </w:rPr>
  </w:style>
  <w:style w:type="paragraph" w:customStyle="1" w:styleId="TJEEFigureandTableCaption">
    <w:name w:val="TJEE Figure and Table Caption"/>
    <w:basedOn w:val="Normal"/>
    <w:link w:val="TJEEFigureandTableCaptionChar"/>
    <w:autoRedefine/>
    <w:qFormat/>
    <w:rsid w:val="0055095A"/>
    <w:rPr>
      <w:iCs/>
      <w:szCs w:val="24"/>
      <w:lang w:val="en-AU" w:eastAsia="zh-CN"/>
    </w:rPr>
  </w:style>
  <w:style w:type="character" w:customStyle="1" w:styleId="TJEEFigureandTableCaptionChar">
    <w:name w:val="TJEE Figure and Table Caption Char"/>
    <w:basedOn w:val="DefaultParagraphFont"/>
    <w:link w:val="TJEEFigureandTableCaption"/>
    <w:rsid w:val="0055095A"/>
    <w:rPr>
      <w:iCs/>
      <w:szCs w:val="24"/>
      <w:lang w:val="en-AU" w:eastAsia="zh-CN"/>
    </w:rPr>
  </w:style>
  <w:style w:type="paragraph" w:customStyle="1" w:styleId="TJEEHeading1">
    <w:name w:val="TJEE Heading 1"/>
    <w:basedOn w:val="Heading2"/>
    <w:autoRedefine/>
    <w:qFormat/>
    <w:locked/>
    <w:rsid w:val="0055095A"/>
    <w:pPr>
      <w:keepLines w:val="0"/>
      <w:numPr>
        <w:ilvl w:val="0"/>
        <w:numId w:val="0"/>
      </w:numPr>
      <w:tabs>
        <w:tab w:val="num" w:pos="360"/>
      </w:tabs>
      <w:spacing w:before="0" w:after="0"/>
    </w:pPr>
    <w:rPr>
      <w:rFonts w:cs="Arial"/>
      <w:b/>
      <w:bCs/>
      <w:i w:val="0"/>
      <w:noProof w:val="0"/>
      <w:lang w:val="en-AU" w:eastAsia="zh-CN"/>
    </w:rPr>
  </w:style>
  <w:style w:type="paragraph" w:customStyle="1" w:styleId="TJEEHeading2">
    <w:name w:val="TJEE Heading 2"/>
    <w:basedOn w:val="Normal"/>
    <w:link w:val="TJEEHeading2Char"/>
    <w:autoRedefine/>
    <w:qFormat/>
    <w:locked/>
    <w:rsid w:val="0055095A"/>
    <w:pPr>
      <w:numPr>
        <w:ilvl w:val="1"/>
        <w:numId w:val="14"/>
      </w:numPr>
      <w:ind w:left="431" w:hanging="431"/>
      <w:jc w:val="left"/>
    </w:pPr>
    <w:rPr>
      <w:i/>
      <w:szCs w:val="24"/>
      <w:lang w:val="en-AU" w:eastAsia="zh-CN"/>
    </w:rPr>
  </w:style>
  <w:style w:type="character" w:customStyle="1" w:styleId="TJEEHeading2Char">
    <w:name w:val="TJEE Heading 2 Char"/>
    <w:basedOn w:val="DefaultParagraphFont"/>
    <w:link w:val="TJEEHeading2"/>
    <w:rsid w:val="0055095A"/>
    <w:rPr>
      <w:i/>
      <w:szCs w:val="24"/>
      <w:lang w:val="en-AU" w:eastAsia="zh-CN"/>
    </w:rPr>
  </w:style>
  <w:style w:type="paragraph" w:customStyle="1" w:styleId="TJEEHeading3">
    <w:name w:val="TJEE Heading 3"/>
    <w:basedOn w:val="TJEEParagraph"/>
    <w:link w:val="TJEEHeading3Char"/>
    <w:autoRedefine/>
    <w:qFormat/>
    <w:rsid w:val="0055095A"/>
    <w:rPr>
      <w:i/>
    </w:rPr>
  </w:style>
  <w:style w:type="character" w:customStyle="1" w:styleId="TJEEHeading3Char">
    <w:name w:val="TJEE Heading 3 Char"/>
    <w:basedOn w:val="TJEEParagraphChar"/>
    <w:link w:val="TJEEHeading3"/>
    <w:rsid w:val="0055095A"/>
    <w:rPr>
      <w:i/>
      <w:szCs w:val="24"/>
      <w:lang w:val="en-AU" w:eastAsia="zh-CN"/>
    </w:rPr>
  </w:style>
  <w:style w:type="table" w:styleId="TableGrid">
    <w:name w:val="Table Grid"/>
    <w:basedOn w:val="TableNormal"/>
    <w:rsid w:val="0055095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EETable">
    <w:name w:val="TJEE Table"/>
    <w:basedOn w:val="Normal"/>
    <w:link w:val="TJEETableChar"/>
    <w:autoRedefine/>
    <w:qFormat/>
    <w:rsid w:val="0055095A"/>
    <w:rPr>
      <w:lang w:val="en-AU" w:eastAsia="zh-CN"/>
    </w:rPr>
  </w:style>
  <w:style w:type="character" w:customStyle="1" w:styleId="TJEETableChar">
    <w:name w:val="TJEE Table Char"/>
    <w:basedOn w:val="DefaultParagraphFont"/>
    <w:link w:val="TJEETable"/>
    <w:rsid w:val="0055095A"/>
    <w:rPr>
      <w:lang w:val="en-AU" w:eastAsia="zh-CN"/>
    </w:rPr>
  </w:style>
  <w:style w:type="character" w:customStyle="1" w:styleId="BodyTextChar">
    <w:name w:val="Body Text Char"/>
    <w:basedOn w:val="DefaultParagraphFont"/>
    <w:link w:val="BodyText"/>
    <w:rsid w:val="00155848"/>
    <w:rPr>
      <w:spacing w:val="-1"/>
    </w:rPr>
  </w:style>
  <w:style w:type="character" w:customStyle="1" w:styleId="UnresolvedMention">
    <w:name w:val="Unresolved Mention"/>
    <w:basedOn w:val="DefaultParagraphFont"/>
    <w:uiPriority w:val="99"/>
    <w:semiHidden/>
    <w:unhideWhenUsed/>
    <w:rsid w:val="0035430B"/>
    <w:rPr>
      <w:color w:val="605E5C"/>
      <w:shd w:val="clear" w:color="auto" w:fill="E1DFDD"/>
    </w:rPr>
  </w:style>
  <w:style w:type="paragraph" w:customStyle="1" w:styleId="StyleJustifiedBefore0Hanging044After2ptLines">
    <w:name w:val="Style Justified Before:  0&quot; Hanging:  0.44&quot; After:  2 pt Line s..."/>
    <w:basedOn w:val="Normal"/>
    <w:rsid w:val="00FD7113"/>
    <w:pPr>
      <w:spacing w:after="50" w:line="180" w:lineRule="exact"/>
      <w:ind w:left="634" w:hanging="634"/>
      <w:jc w:val="both"/>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 w:id="1032078000">
      <w:bodyDiv w:val="1"/>
      <w:marLeft w:val="0"/>
      <w:marRight w:val="0"/>
      <w:marTop w:val="0"/>
      <w:marBottom w:val="0"/>
      <w:divBdr>
        <w:top w:val="none" w:sz="0" w:space="0" w:color="auto"/>
        <w:left w:val="none" w:sz="0" w:space="0" w:color="auto"/>
        <w:bottom w:val="none" w:sz="0" w:space="0" w:color="auto"/>
        <w:right w:val="none" w:sz="0" w:space="0" w:color="auto"/>
      </w:divBdr>
    </w:div>
    <w:div w:id="13069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91A4-0C5D-4D39-AB62-69E31CA5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8</Pages>
  <Words>28472</Words>
  <Characters>162291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Windows User</cp:lastModifiedBy>
  <cp:revision>139</cp:revision>
  <cp:lastPrinted>2009-05-07T13:10:00Z</cp:lastPrinted>
  <dcterms:created xsi:type="dcterms:W3CDTF">2016-09-10T09:10:00Z</dcterms:created>
  <dcterms:modified xsi:type="dcterms:W3CDTF">2023-05-15T17:05:00Z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ba8e65a6-eb5a-31ea-b5c0-d8856e63c329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